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54" w:rsidRPr="00C312B4" w:rsidRDefault="003E0754" w:rsidP="003E0754">
      <w:pPr>
        <w:tabs>
          <w:tab w:val="left" w:pos="3960"/>
        </w:tabs>
        <w:ind w:left="4500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>Mažeikių rajono</w:t>
      </w:r>
      <w:r w:rsidRPr="00C312B4">
        <w:rPr>
          <w:rFonts w:eastAsia="Times New Roman"/>
          <w:sz w:val="24"/>
          <w:szCs w:val="24"/>
        </w:rPr>
        <w:t xml:space="preserve"> savivaldybės neformaliojo suaugusiųjų švietimo ir tęstinio mokymosi programų, finansuojamų savivaldybės biudžeto lėšomis,</w:t>
      </w:r>
      <w:r w:rsidRPr="00C312B4">
        <w:rPr>
          <w:rFonts w:eastAsia="Times New Roman"/>
          <w:bCs/>
          <w:sz w:val="24"/>
          <w:szCs w:val="24"/>
        </w:rPr>
        <w:t xml:space="preserve"> finansavimo ir atrankos </w:t>
      </w:r>
      <w:r w:rsidRPr="00C312B4">
        <w:rPr>
          <w:rFonts w:eastAsia="Times New Roman"/>
          <w:sz w:val="24"/>
          <w:szCs w:val="24"/>
        </w:rPr>
        <w:t>tvarkos aprašo</w:t>
      </w:r>
    </w:p>
    <w:p w:rsidR="003E0754" w:rsidRPr="00AC0346" w:rsidRDefault="003E0754" w:rsidP="003E0754">
      <w:pPr>
        <w:tabs>
          <w:tab w:val="left" w:pos="3960"/>
        </w:tabs>
        <w:ind w:left="4500"/>
        <w:rPr>
          <w:rFonts w:eastAsia="Times New Roman"/>
          <w:sz w:val="24"/>
          <w:szCs w:val="24"/>
        </w:rPr>
      </w:pPr>
      <w:r w:rsidRPr="00C312B4">
        <w:rPr>
          <w:rFonts w:eastAsia="Times New Roman"/>
          <w:sz w:val="24"/>
          <w:szCs w:val="24"/>
        </w:rPr>
        <w:t>2 priedas</w:t>
      </w:r>
    </w:p>
    <w:p w:rsidR="003E0754" w:rsidRDefault="003E0754" w:rsidP="003E0754">
      <w:pPr>
        <w:jc w:val="center"/>
        <w:rPr>
          <w:rFonts w:eastAsia="Times New Roman"/>
          <w:b/>
          <w:sz w:val="24"/>
          <w:szCs w:val="24"/>
        </w:rPr>
      </w:pPr>
    </w:p>
    <w:p w:rsidR="003E0754" w:rsidRPr="00C312B4" w:rsidRDefault="003E0754" w:rsidP="003E0754">
      <w:pPr>
        <w:jc w:val="center"/>
        <w:rPr>
          <w:rFonts w:eastAsia="Times New Roman"/>
          <w:b/>
          <w:sz w:val="24"/>
          <w:szCs w:val="24"/>
        </w:rPr>
      </w:pPr>
      <w:r w:rsidRPr="00C312B4">
        <w:rPr>
          <w:rFonts w:eastAsia="Times New Roman"/>
          <w:b/>
          <w:sz w:val="24"/>
          <w:szCs w:val="24"/>
        </w:rPr>
        <w:t>(Paraiškos vertinimo anketos forma)</w:t>
      </w:r>
    </w:p>
    <w:p w:rsidR="003E0754" w:rsidRPr="00C312B4" w:rsidRDefault="003E0754" w:rsidP="003E0754">
      <w:pPr>
        <w:jc w:val="center"/>
        <w:rPr>
          <w:rFonts w:eastAsia="Times New Roman"/>
          <w:b/>
          <w:sz w:val="24"/>
          <w:szCs w:val="24"/>
        </w:rPr>
      </w:pPr>
      <w:r w:rsidRPr="00C312B4">
        <w:rPr>
          <w:rFonts w:eastAsia="Times New Roman"/>
          <w:b/>
          <w:sz w:val="24"/>
          <w:szCs w:val="24"/>
        </w:rPr>
        <w:t>PARAIŠKOS VERTINIMO ANKETA</w:t>
      </w:r>
    </w:p>
    <w:p w:rsidR="003E0754" w:rsidRDefault="003E0754" w:rsidP="003E0754">
      <w:pPr>
        <w:jc w:val="center"/>
        <w:rPr>
          <w:rFonts w:eastAsia="Times New Roman"/>
          <w:sz w:val="24"/>
          <w:szCs w:val="24"/>
        </w:rPr>
      </w:pPr>
      <w:r w:rsidRPr="00C312B4">
        <w:rPr>
          <w:rFonts w:eastAsia="Times New Roman"/>
          <w:sz w:val="24"/>
          <w:szCs w:val="24"/>
        </w:rPr>
        <w:t>20__ m. ________________ d.</w:t>
      </w:r>
    </w:p>
    <w:p w:rsidR="003E0754" w:rsidRPr="00C312B4" w:rsidRDefault="003E0754" w:rsidP="003E0754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Mažeikiai</w:t>
      </w:r>
    </w:p>
    <w:p w:rsidR="003E0754" w:rsidRPr="00C312B4" w:rsidRDefault="003E0754" w:rsidP="003E0754">
      <w:pPr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3E0754" w:rsidRPr="00C312B4" w:rsidTr="00FF7CAE">
        <w:tc>
          <w:tcPr>
            <w:tcW w:w="4927" w:type="dxa"/>
          </w:tcPr>
          <w:p w:rsidR="003E0754" w:rsidRPr="00C312B4" w:rsidRDefault="003E0754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Paraiškos registracijos data ir numeris</w:t>
            </w:r>
          </w:p>
        </w:tc>
        <w:tc>
          <w:tcPr>
            <w:tcW w:w="4927" w:type="dxa"/>
          </w:tcPr>
          <w:p w:rsidR="003E0754" w:rsidRPr="00C312B4" w:rsidRDefault="003E0754" w:rsidP="00FF7CA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E0754" w:rsidRPr="00C312B4" w:rsidTr="00FF7CAE">
        <w:tc>
          <w:tcPr>
            <w:tcW w:w="4927" w:type="dxa"/>
          </w:tcPr>
          <w:p w:rsidR="003E0754" w:rsidRPr="00C312B4" w:rsidRDefault="003E0754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Paraišką pateikusi įstaiga</w:t>
            </w:r>
          </w:p>
        </w:tc>
        <w:tc>
          <w:tcPr>
            <w:tcW w:w="4927" w:type="dxa"/>
          </w:tcPr>
          <w:p w:rsidR="003E0754" w:rsidRPr="00C312B4" w:rsidRDefault="003E0754" w:rsidP="00FF7CA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E0754" w:rsidRPr="00C312B4" w:rsidTr="00FF7CAE">
        <w:tc>
          <w:tcPr>
            <w:tcW w:w="4927" w:type="dxa"/>
          </w:tcPr>
          <w:p w:rsidR="003E0754" w:rsidRPr="00C312B4" w:rsidRDefault="003E0754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Neformaliojo suaugusiųjų švietimo programos pavadinimas</w:t>
            </w:r>
          </w:p>
        </w:tc>
        <w:tc>
          <w:tcPr>
            <w:tcW w:w="4927" w:type="dxa"/>
          </w:tcPr>
          <w:p w:rsidR="003E0754" w:rsidRPr="00C312B4" w:rsidRDefault="003E0754" w:rsidP="00FF7CA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3E0754" w:rsidRDefault="003E0754" w:rsidP="003E0754">
      <w:pPr>
        <w:rPr>
          <w:rFonts w:eastAsia="Times New Roman"/>
          <w:b/>
          <w:sz w:val="24"/>
          <w:szCs w:val="24"/>
        </w:rPr>
      </w:pPr>
      <w:r w:rsidRPr="00C312B4">
        <w:rPr>
          <w:rFonts w:eastAsia="Times New Roman"/>
          <w:b/>
          <w:sz w:val="24"/>
          <w:szCs w:val="24"/>
        </w:rPr>
        <w:t>I. Vertinimas pagal kriterijus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993"/>
        <w:gridCol w:w="2323"/>
      </w:tblGrid>
      <w:tr w:rsidR="003E0754" w:rsidRPr="00C312B4" w:rsidTr="00FF7CAE">
        <w:trPr>
          <w:tblHeader/>
          <w:jc w:val="center"/>
        </w:trPr>
        <w:tc>
          <w:tcPr>
            <w:tcW w:w="6232" w:type="dxa"/>
            <w:vAlign w:val="center"/>
          </w:tcPr>
          <w:p w:rsidR="003E0754" w:rsidRPr="00C312B4" w:rsidRDefault="003E0754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Vertinimo kriterijus</w:t>
            </w:r>
          </w:p>
        </w:tc>
        <w:tc>
          <w:tcPr>
            <w:tcW w:w="993" w:type="dxa"/>
            <w:vAlign w:val="center"/>
          </w:tcPr>
          <w:p w:rsidR="003E0754" w:rsidRPr="00C312B4" w:rsidRDefault="003E0754" w:rsidP="00FF7C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Įvertis (balais)</w:t>
            </w:r>
          </w:p>
        </w:tc>
        <w:tc>
          <w:tcPr>
            <w:tcW w:w="2323" w:type="dxa"/>
            <w:vAlign w:val="center"/>
          </w:tcPr>
          <w:p w:rsidR="003E0754" w:rsidRPr="00C312B4" w:rsidRDefault="003E0754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Vertinimo paaiškinimas</w:t>
            </w:r>
          </w:p>
        </w:tc>
      </w:tr>
      <w:tr w:rsidR="003E0754" w:rsidRPr="00C312B4" w:rsidTr="00FF7CAE">
        <w:trPr>
          <w:tblHeader/>
          <w:jc w:val="center"/>
        </w:trPr>
        <w:tc>
          <w:tcPr>
            <w:tcW w:w="6232" w:type="dxa"/>
            <w:vAlign w:val="center"/>
          </w:tcPr>
          <w:p w:rsidR="003E0754" w:rsidRPr="00C312B4" w:rsidRDefault="003E0754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1. Programos tinkamumas ir aktualumas programos tikslams pasiekti</w:t>
            </w:r>
          </w:p>
          <w:p w:rsidR="003E0754" w:rsidRPr="00C312B4" w:rsidRDefault="003E0754" w:rsidP="00FF7CA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0754" w:rsidRPr="00C312B4" w:rsidRDefault="003E0754" w:rsidP="00FF7C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(1–5)</w:t>
            </w:r>
          </w:p>
        </w:tc>
        <w:tc>
          <w:tcPr>
            <w:tcW w:w="2323" w:type="dxa"/>
            <w:vAlign w:val="center"/>
          </w:tcPr>
          <w:p w:rsidR="003E0754" w:rsidRPr="00C312B4" w:rsidRDefault="003E0754" w:rsidP="00FF7CA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E0754" w:rsidRPr="00C312B4" w:rsidTr="00FF7CAE">
        <w:trPr>
          <w:tblHeader/>
          <w:jc w:val="center"/>
        </w:trPr>
        <w:tc>
          <w:tcPr>
            <w:tcW w:w="6232" w:type="dxa"/>
            <w:vAlign w:val="center"/>
          </w:tcPr>
          <w:p w:rsidR="003E0754" w:rsidRPr="00C312B4" w:rsidRDefault="003E0754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2. Programos rezultatyvumas, tikslų ir uždavinių formuluočių aiškumas, konkretumas, dermė su programos turiniu</w:t>
            </w:r>
          </w:p>
        </w:tc>
        <w:tc>
          <w:tcPr>
            <w:tcW w:w="993" w:type="dxa"/>
          </w:tcPr>
          <w:p w:rsidR="003E0754" w:rsidRPr="00C312B4" w:rsidRDefault="003E0754" w:rsidP="00FF7C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(1–5)</w:t>
            </w:r>
          </w:p>
        </w:tc>
        <w:tc>
          <w:tcPr>
            <w:tcW w:w="2323" w:type="dxa"/>
            <w:vAlign w:val="center"/>
          </w:tcPr>
          <w:p w:rsidR="003E0754" w:rsidRPr="00C312B4" w:rsidRDefault="003E0754" w:rsidP="00FF7CA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E0754" w:rsidRPr="00C312B4" w:rsidTr="00FF7CAE">
        <w:trPr>
          <w:tblHeader/>
          <w:jc w:val="center"/>
        </w:trPr>
        <w:tc>
          <w:tcPr>
            <w:tcW w:w="6232" w:type="dxa"/>
            <w:vAlign w:val="center"/>
          </w:tcPr>
          <w:p w:rsidR="003E0754" w:rsidRPr="00C312B4" w:rsidRDefault="003E0754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3. Programos efektyvumas, turinio išsamumas, temų pateikimo nuoseklumas, mokymo (mokymosi) metodų, būdų ir laiko tinkamumas ir dermė su kitomis programos sudedamosiomis dalimis</w:t>
            </w:r>
          </w:p>
        </w:tc>
        <w:tc>
          <w:tcPr>
            <w:tcW w:w="993" w:type="dxa"/>
          </w:tcPr>
          <w:p w:rsidR="003E0754" w:rsidRPr="00C312B4" w:rsidRDefault="003E0754" w:rsidP="00FF7C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(1–5)</w:t>
            </w:r>
          </w:p>
        </w:tc>
        <w:tc>
          <w:tcPr>
            <w:tcW w:w="2323" w:type="dxa"/>
            <w:vAlign w:val="center"/>
          </w:tcPr>
          <w:p w:rsidR="003E0754" w:rsidRPr="00C312B4" w:rsidRDefault="003E0754" w:rsidP="00FF7CA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E0754" w:rsidRPr="00C312B4" w:rsidTr="00FF7CAE">
        <w:trPr>
          <w:tblHeader/>
          <w:jc w:val="center"/>
        </w:trPr>
        <w:tc>
          <w:tcPr>
            <w:tcW w:w="6232" w:type="dxa"/>
            <w:vAlign w:val="center"/>
          </w:tcPr>
          <w:p w:rsidR="003E0754" w:rsidRPr="00C312B4" w:rsidRDefault="003E0754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4. Programos poveikio tikimybė ir planuojamų įgyti ar patobulinti kompetencijų loginis ryšys su programos tikslu, uždaviniais ir turiniu</w:t>
            </w:r>
          </w:p>
        </w:tc>
        <w:tc>
          <w:tcPr>
            <w:tcW w:w="993" w:type="dxa"/>
          </w:tcPr>
          <w:p w:rsidR="003E0754" w:rsidRPr="00C312B4" w:rsidRDefault="003E0754" w:rsidP="00FF7C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(1–5)</w:t>
            </w:r>
          </w:p>
        </w:tc>
        <w:tc>
          <w:tcPr>
            <w:tcW w:w="2323" w:type="dxa"/>
            <w:vAlign w:val="center"/>
          </w:tcPr>
          <w:p w:rsidR="003E0754" w:rsidRPr="00C312B4" w:rsidRDefault="003E0754" w:rsidP="00FF7CA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E0754" w:rsidRPr="00C312B4" w:rsidTr="00FF7CAE">
        <w:trPr>
          <w:tblHeader/>
          <w:jc w:val="center"/>
        </w:trPr>
        <w:tc>
          <w:tcPr>
            <w:tcW w:w="6232" w:type="dxa"/>
            <w:vAlign w:val="center"/>
          </w:tcPr>
          <w:p w:rsidR="003E0754" w:rsidRPr="00C312B4" w:rsidRDefault="003E0754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5. Programos naudingumas ir tęstinumo užtikrinimas</w:t>
            </w:r>
          </w:p>
        </w:tc>
        <w:tc>
          <w:tcPr>
            <w:tcW w:w="993" w:type="dxa"/>
          </w:tcPr>
          <w:p w:rsidR="003E0754" w:rsidRPr="00C312B4" w:rsidRDefault="003E0754" w:rsidP="00FF7C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(1–5)</w:t>
            </w:r>
          </w:p>
        </w:tc>
        <w:tc>
          <w:tcPr>
            <w:tcW w:w="2323" w:type="dxa"/>
            <w:vAlign w:val="center"/>
          </w:tcPr>
          <w:p w:rsidR="003E0754" w:rsidRPr="00C312B4" w:rsidRDefault="003E0754" w:rsidP="00FF7CA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E0754" w:rsidRPr="00C312B4" w:rsidTr="00FF7CAE">
        <w:trPr>
          <w:tblHeader/>
          <w:jc w:val="center"/>
        </w:trPr>
        <w:tc>
          <w:tcPr>
            <w:tcW w:w="6232" w:type="dxa"/>
            <w:vAlign w:val="center"/>
          </w:tcPr>
          <w:p w:rsidR="003E0754" w:rsidRPr="00C312B4" w:rsidRDefault="003E0754" w:rsidP="00FF7CAE">
            <w:pPr>
              <w:rPr>
                <w:rFonts w:eastAsia="Times New Roman"/>
                <w:b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 xml:space="preserve">6. Programos dalyvių pasiekimų vertinimo metodų bei mokymo (mokymosi) metodų tinkamumas programos dalyvio įgytai ar patobulintai kompetencijai įrodyti </w:t>
            </w:r>
          </w:p>
        </w:tc>
        <w:tc>
          <w:tcPr>
            <w:tcW w:w="993" w:type="dxa"/>
          </w:tcPr>
          <w:p w:rsidR="003E0754" w:rsidRPr="00C312B4" w:rsidRDefault="003E0754" w:rsidP="00FF7C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(1–5)</w:t>
            </w:r>
          </w:p>
        </w:tc>
        <w:tc>
          <w:tcPr>
            <w:tcW w:w="2323" w:type="dxa"/>
            <w:vAlign w:val="center"/>
          </w:tcPr>
          <w:p w:rsidR="003E0754" w:rsidRPr="00C312B4" w:rsidRDefault="003E0754" w:rsidP="00FF7CA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E0754" w:rsidRPr="00C312B4" w:rsidTr="00FF7CAE">
        <w:trPr>
          <w:tblHeader/>
          <w:jc w:val="center"/>
        </w:trPr>
        <w:tc>
          <w:tcPr>
            <w:tcW w:w="6232" w:type="dxa"/>
            <w:vAlign w:val="center"/>
          </w:tcPr>
          <w:p w:rsidR="003E0754" w:rsidRPr="00C312B4" w:rsidRDefault="003E0754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 xml:space="preserve">7. Programos turinio ir planuojamos įgyti ar patobulinti kompetencijos atitiktis numatomiems programos dalyviams </w:t>
            </w:r>
            <w:r w:rsidRPr="00C312B4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3E0754" w:rsidRPr="00C312B4" w:rsidRDefault="003E0754" w:rsidP="00FF7C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(1–5)</w:t>
            </w:r>
          </w:p>
        </w:tc>
        <w:tc>
          <w:tcPr>
            <w:tcW w:w="2323" w:type="dxa"/>
            <w:vAlign w:val="center"/>
          </w:tcPr>
          <w:p w:rsidR="003E0754" w:rsidRPr="00C312B4" w:rsidRDefault="003E0754" w:rsidP="00FF7CA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E0754" w:rsidRPr="00C312B4" w:rsidTr="00FF7CAE">
        <w:trPr>
          <w:tblHeader/>
          <w:jc w:val="center"/>
        </w:trPr>
        <w:tc>
          <w:tcPr>
            <w:tcW w:w="6232" w:type="dxa"/>
            <w:vAlign w:val="center"/>
          </w:tcPr>
          <w:p w:rsidR="003E0754" w:rsidRPr="00C312B4" w:rsidRDefault="003E0754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 xml:space="preserve">8. Biudžeto atitiktis tinkamoms finansuoti išlaidų kategorijoms </w:t>
            </w:r>
            <w:r w:rsidRPr="00C312B4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3E0754" w:rsidRPr="00C312B4" w:rsidRDefault="003E0754" w:rsidP="00FF7C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(1–5)</w:t>
            </w:r>
          </w:p>
        </w:tc>
        <w:tc>
          <w:tcPr>
            <w:tcW w:w="2323" w:type="dxa"/>
            <w:vAlign w:val="center"/>
          </w:tcPr>
          <w:p w:rsidR="003E0754" w:rsidRPr="00C312B4" w:rsidRDefault="003E0754" w:rsidP="00FF7CA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E0754" w:rsidRPr="00C312B4" w:rsidTr="00FF7CAE">
        <w:trPr>
          <w:tblHeader/>
          <w:jc w:val="center"/>
        </w:trPr>
        <w:tc>
          <w:tcPr>
            <w:tcW w:w="6232" w:type="dxa"/>
            <w:vAlign w:val="center"/>
          </w:tcPr>
          <w:p w:rsidR="003E0754" w:rsidRPr="00C312B4" w:rsidRDefault="003E0754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 xml:space="preserve">9. Biudžeto dermė su programos tikslais, uždaviniais ir turiniu </w:t>
            </w:r>
            <w:r w:rsidRPr="00C312B4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3E0754" w:rsidRPr="00C312B4" w:rsidRDefault="003E0754" w:rsidP="00FF7C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(1–5)</w:t>
            </w:r>
          </w:p>
        </w:tc>
        <w:tc>
          <w:tcPr>
            <w:tcW w:w="2323" w:type="dxa"/>
            <w:vAlign w:val="center"/>
          </w:tcPr>
          <w:p w:rsidR="003E0754" w:rsidRPr="00C312B4" w:rsidRDefault="003E0754" w:rsidP="00FF7CA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E0754" w:rsidRPr="00C312B4" w:rsidTr="00FF7CAE">
        <w:trPr>
          <w:tblHeader/>
          <w:jc w:val="center"/>
        </w:trPr>
        <w:tc>
          <w:tcPr>
            <w:tcW w:w="6232" w:type="dxa"/>
            <w:vAlign w:val="center"/>
          </w:tcPr>
          <w:p w:rsidR="003E0754" w:rsidRPr="00C312B4" w:rsidRDefault="003E0754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10. Kiti programos finansavimo šaltiniai</w:t>
            </w:r>
          </w:p>
        </w:tc>
        <w:tc>
          <w:tcPr>
            <w:tcW w:w="993" w:type="dxa"/>
          </w:tcPr>
          <w:p w:rsidR="003E0754" w:rsidRPr="00C312B4" w:rsidRDefault="003E0754" w:rsidP="00FF7C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(1–5)</w:t>
            </w:r>
          </w:p>
        </w:tc>
        <w:tc>
          <w:tcPr>
            <w:tcW w:w="2323" w:type="dxa"/>
            <w:vAlign w:val="center"/>
          </w:tcPr>
          <w:p w:rsidR="003E0754" w:rsidRPr="00C312B4" w:rsidRDefault="003E0754" w:rsidP="00FF7CA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E0754" w:rsidRPr="00C312B4" w:rsidTr="00FF7CAE">
        <w:trPr>
          <w:tblHeader/>
          <w:jc w:val="center"/>
        </w:trPr>
        <w:tc>
          <w:tcPr>
            <w:tcW w:w="6232" w:type="dxa"/>
            <w:vAlign w:val="center"/>
          </w:tcPr>
          <w:p w:rsidR="003E0754" w:rsidRPr="00C312B4" w:rsidRDefault="003E0754" w:rsidP="00FF7CAE">
            <w:pPr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C312B4">
              <w:rPr>
                <w:rFonts w:eastAsia="Times New Roman"/>
                <w:b/>
                <w:sz w:val="24"/>
                <w:szCs w:val="24"/>
              </w:rPr>
              <w:t>Įverčių suma pagal visus kriterijus</w:t>
            </w:r>
          </w:p>
        </w:tc>
        <w:tc>
          <w:tcPr>
            <w:tcW w:w="993" w:type="dxa"/>
            <w:vAlign w:val="center"/>
          </w:tcPr>
          <w:p w:rsidR="003E0754" w:rsidRPr="00C312B4" w:rsidRDefault="003E0754" w:rsidP="00FF7CA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312B4">
              <w:rPr>
                <w:rFonts w:eastAsia="Times New Roman"/>
                <w:b/>
                <w:sz w:val="24"/>
                <w:szCs w:val="24"/>
              </w:rPr>
              <w:t>(10–50)</w:t>
            </w:r>
          </w:p>
        </w:tc>
        <w:tc>
          <w:tcPr>
            <w:tcW w:w="2323" w:type="dxa"/>
            <w:vAlign w:val="center"/>
          </w:tcPr>
          <w:p w:rsidR="003E0754" w:rsidRPr="00C312B4" w:rsidRDefault="003E0754" w:rsidP="00FF7CA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3E0754" w:rsidRPr="006262F5" w:rsidRDefault="003E0754" w:rsidP="003E0754">
      <w:pPr>
        <w:jc w:val="both"/>
        <w:rPr>
          <w:rFonts w:eastAsia="Times New Roman"/>
          <w:sz w:val="24"/>
          <w:szCs w:val="24"/>
        </w:rPr>
      </w:pPr>
      <w:r w:rsidRPr="00C312B4">
        <w:rPr>
          <w:rFonts w:eastAsia="Times New Roman"/>
          <w:sz w:val="24"/>
          <w:szCs w:val="24"/>
        </w:rPr>
        <w:t>Skliaustuose nurodyti galimi įverčiai. Įverčių paaiškinimas: 5 – puikiai, 4 – labai gerai, 3 – gerai, 2 – pa</w:t>
      </w:r>
      <w:r>
        <w:rPr>
          <w:rFonts w:eastAsia="Times New Roman"/>
          <w:sz w:val="24"/>
          <w:szCs w:val="24"/>
        </w:rPr>
        <w:t>tenkinamai, 1 – nepatenkinamai.</w:t>
      </w:r>
    </w:p>
    <w:p w:rsidR="003E0754" w:rsidRDefault="003E0754" w:rsidP="003E0754">
      <w:pPr>
        <w:jc w:val="both"/>
        <w:rPr>
          <w:rFonts w:eastAsia="Times New Roman"/>
          <w:b/>
          <w:sz w:val="24"/>
          <w:szCs w:val="24"/>
        </w:rPr>
      </w:pPr>
    </w:p>
    <w:p w:rsidR="003E0754" w:rsidRPr="006262F5" w:rsidRDefault="003E0754" w:rsidP="003E0754">
      <w:pPr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II. Galutinė eksperto išvada:</w:t>
      </w:r>
    </w:p>
    <w:p w:rsidR="003E0754" w:rsidRPr="00C312B4" w:rsidRDefault="003E0754" w:rsidP="003E0754">
      <w:pPr>
        <w:suppressAutoHyphens/>
        <w:autoSpaceDE w:val="0"/>
        <w:autoSpaceDN w:val="0"/>
        <w:adjustRightInd w:val="0"/>
        <w:ind w:left="567"/>
        <w:textAlignment w:val="center"/>
        <w:rPr>
          <w:rFonts w:eastAsia="Times New Roman"/>
          <w:color w:val="000000"/>
          <w:sz w:val="24"/>
          <w:szCs w:val="24"/>
        </w:rPr>
      </w:pPr>
      <w:r w:rsidRPr="00C312B4">
        <w:rPr>
          <w:rFonts w:eastAsia="Times New Roman"/>
          <w:color w:val="000000"/>
          <w:sz w:val="24"/>
          <w:szCs w:val="24"/>
        </w:rPr>
        <w:sym w:font="Wingdings" w:char="F0A8"/>
      </w:r>
      <w:r w:rsidRPr="00C312B4">
        <w:rPr>
          <w:rFonts w:eastAsia="Times New Roman"/>
          <w:color w:val="000000"/>
          <w:sz w:val="24"/>
          <w:szCs w:val="24"/>
        </w:rPr>
        <w:t>           SIŪLOMA PROGRAMĄ FINANSUOTI</w:t>
      </w:r>
    </w:p>
    <w:p w:rsidR="003E0754" w:rsidRPr="00C312B4" w:rsidRDefault="003E0754" w:rsidP="003E0754">
      <w:pPr>
        <w:suppressAutoHyphens/>
        <w:autoSpaceDE w:val="0"/>
        <w:autoSpaceDN w:val="0"/>
        <w:adjustRightInd w:val="0"/>
        <w:ind w:left="567"/>
        <w:textAlignment w:val="center"/>
        <w:rPr>
          <w:rFonts w:eastAsia="Times New Roman"/>
          <w:color w:val="000000"/>
          <w:sz w:val="24"/>
          <w:szCs w:val="24"/>
        </w:rPr>
      </w:pPr>
      <w:r w:rsidRPr="00C312B4">
        <w:rPr>
          <w:rFonts w:eastAsia="Times New Roman"/>
          <w:color w:val="000000"/>
          <w:sz w:val="24"/>
          <w:szCs w:val="24"/>
        </w:rPr>
        <w:sym w:font="Wingdings" w:char="F0A8"/>
      </w:r>
      <w:r w:rsidRPr="00C312B4">
        <w:rPr>
          <w:rFonts w:eastAsia="Times New Roman"/>
          <w:color w:val="000000"/>
          <w:sz w:val="24"/>
          <w:szCs w:val="24"/>
        </w:rPr>
        <w:t>           SIŪLOMA PROGRAMOS NEFINANSUOTI</w:t>
      </w:r>
    </w:p>
    <w:p w:rsidR="003E0754" w:rsidRPr="00C312B4" w:rsidRDefault="003E0754" w:rsidP="003E0754">
      <w:pPr>
        <w:jc w:val="both"/>
        <w:rPr>
          <w:rFonts w:eastAsia="Times New Roman"/>
          <w:b/>
          <w:sz w:val="24"/>
          <w:szCs w:val="24"/>
        </w:rPr>
      </w:pPr>
    </w:p>
    <w:p w:rsidR="003E0754" w:rsidRPr="00C312B4" w:rsidRDefault="003E0754" w:rsidP="003E0754">
      <w:pPr>
        <w:jc w:val="both"/>
        <w:rPr>
          <w:rFonts w:eastAsia="Times New Roman"/>
          <w:b/>
          <w:sz w:val="24"/>
          <w:szCs w:val="24"/>
        </w:rPr>
      </w:pPr>
      <w:r w:rsidRPr="00C312B4">
        <w:rPr>
          <w:rFonts w:eastAsia="Times New Roman"/>
          <w:b/>
          <w:sz w:val="24"/>
          <w:szCs w:val="24"/>
        </w:rPr>
        <w:t>III. Kitos pastabos</w:t>
      </w:r>
    </w:p>
    <w:p w:rsidR="003E0754" w:rsidRPr="00C312B4" w:rsidRDefault="003E0754" w:rsidP="003E0754">
      <w:pPr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E0754" w:rsidRPr="00C312B4" w:rsidTr="00FF7CAE">
        <w:tc>
          <w:tcPr>
            <w:tcW w:w="3284" w:type="dxa"/>
            <w:shd w:val="clear" w:color="auto" w:fill="auto"/>
          </w:tcPr>
          <w:p w:rsidR="003E0754" w:rsidRPr="00C312B4" w:rsidRDefault="003E0754" w:rsidP="00FF7CAE">
            <w:pPr>
              <w:rPr>
                <w:rFonts w:eastAsia="Times New Roman"/>
                <w:sz w:val="24"/>
                <w:szCs w:val="24"/>
              </w:rPr>
            </w:pPr>
            <w:r w:rsidRPr="00C312B4">
              <w:rPr>
                <w:rFonts w:eastAsia="Times New Roman"/>
                <w:sz w:val="24"/>
                <w:szCs w:val="24"/>
              </w:rPr>
              <w:t>Vertintojas (-a)</w:t>
            </w:r>
          </w:p>
        </w:tc>
        <w:tc>
          <w:tcPr>
            <w:tcW w:w="3285" w:type="dxa"/>
            <w:shd w:val="clear" w:color="auto" w:fill="auto"/>
          </w:tcPr>
          <w:p w:rsidR="003E0754" w:rsidRPr="00C312B4" w:rsidRDefault="003E0754" w:rsidP="00FF7CA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3E0754" w:rsidRPr="00C312B4" w:rsidRDefault="003E0754" w:rsidP="00FF7CA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E0754" w:rsidRPr="00C312B4" w:rsidTr="00FF7CAE">
        <w:tc>
          <w:tcPr>
            <w:tcW w:w="3284" w:type="dxa"/>
            <w:shd w:val="clear" w:color="auto" w:fill="auto"/>
          </w:tcPr>
          <w:p w:rsidR="003E0754" w:rsidRPr="00C312B4" w:rsidRDefault="003E0754" w:rsidP="00FF7CAE">
            <w:pPr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285" w:type="dxa"/>
            <w:shd w:val="clear" w:color="auto" w:fill="auto"/>
          </w:tcPr>
          <w:p w:rsidR="003E0754" w:rsidRPr="00C312B4" w:rsidRDefault="003E0754" w:rsidP="00FF7CAE">
            <w:pPr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312B4">
              <w:rPr>
                <w:rFonts w:eastAsia="Times New Roman"/>
                <w:sz w:val="24"/>
                <w:szCs w:val="24"/>
                <w:vertAlign w:val="superscript"/>
              </w:rPr>
              <w:t>(Parašas)</w:t>
            </w:r>
          </w:p>
        </w:tc>
        <w:tc>
          <w:tcPr>
            <w:tcW w:w="3285" w:type="dxa"/>
            <w:shd w:val="clear" w:color="auto" w:fill="auto"/>
          </w:tcPr>
          <w:p w:rsidR="003E0754" w:rsidRPr="00C312B4" w:rsidRDefault="003E0754" w:rsidP="00FF7CAE">
            <w:pPr>
              <w:jc w:val="right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312B4">
              <w:rPr>
                <w:rFonts w:eastAsia="Times New Roman"/>
                <w:sz w:val="24"/>
                <w:szCs w:val="24"/>
                <w:vertAlign w:val="superscript"/>
              </w:rPr>
              <w:t>(Vardas, pavardė)</w:t>
            </w:r>
          </w:p>
        </w:tc>
      </w:tr>
    </w:tbl>
    <w:p w:rsidR="00781798" w:rsidRPr="00A409DE" w:rsidRDefault="00781798" w:rsidP="00A409DE">
      <w:pPr>
        <w:rPr>
          <w:szCs w:val="28"/>
        </w:rPr>
      </w:pPr>
    </w:p>
    <w:sectPr w:rsidR="00781798" w:rsidRPr="00A409DE" w:rsidSect="00643437">
      <w:pgSz w:w="11907" w:h="16840"/>
      <w:pgMar w:top="1134" w:right="426" w:bottom="851" w:left="1701" w:header="567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27D" w:rsidRDefault="00C0427D" w:rsidP="00643437">
      <w:r>
        <w:separator/>
      </w:r>
    </w:p>
  </w:endnote>
  <w:endnote w:type="continuationSeparator" w:id="0">
    <w:p w:rsidR="00C0427D" w:rsidRDefault="00C0427D" w:rsidP="0064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27D" w:rsidRDefault="00C0427D" w:rsidP="00643437">
      <w:r>
        <w:separator/>
      </w:r>
    </w:p>
  </w:footnote>
  <w:footnote w:type="continuationSeparator" w:id="0">
    <w:p w:rsidR="00C0427D" w:rsidRDefault="00C0427D" w:rsidP="00643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570"/>
    <w:multiLevelType w:val="hybridMultilevel"/>
    <w:tmpl w:val="C30E9202"/>
    <w:lvl w:ilvl="0" w:tplc="7F382D86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0C0F3FC7"/>
    <w:multiLevelType w:val="hybridMultilevel"/>
    <w:tmpl w:val="9594CB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60687"/>
    <w:multiLevelType w:val="multilevel"/>
    <w:tmpl w:val="55947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abstractNum w:abstractNumId="3">
    <w:nsid w:val="33C7159D"/>
    <w:multiLevelType w:val="multilevel"/>
    <w:tmpl w:val="941A0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abstractNum w:abstractNumId="4">
    <w:nsid w:val="6CA00BFC"/>
    <w:multiLevelType w:val="hybridMultilevel"/>
    <w:tmpl w:val="A948B69E"/>
    <w:lvl w:ilvl="0" w:tplc="C75A4C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10"/>
    <w:rsid w:val="000A5C72"/>
    <w:rsid w:val="000C4782"/>
    <w:rsid w:val="00146B0C"/>
    <w:rsid w:val="001C6A6B"/>
    <w:rsid w:val="001D4292"/>
    <w:rsid w:val="00213EB0"/>
    <w:rsid w:val="0025190C"/>
    <w:rsid w:val="0028525E"/>
    <w:rsid w:val="0028794E"/>
    <w:rsid w:val="002B0CC6"/>
    <w:rsid w:val="002B1EB7"/>
    <w:rsid w:val="002B70E1"/>
    <w:rsid w:val="002C4D4C"/>
    <w:rsid w:val="002D0AE5"/>
    <w:rsid w:val="003269B0"/>
    <w:rsid w:val="00327624"/>
    <w:rsid w:val="003446EB"/>
    <w:rsid w:val="00365ADA"/>
    <w:rsid w:val="00371C96"/>
    <w:rsid w:val="003D49CB"/>
    <w:rsid w:val="003E0754"/>
    <w:rsid w:val="0042006F"/>
    <w:rsid w:val="00447CDB"/>
    <w:rsid w:val="004A5D93"/>
    <w:rsid w:val="004C3400"/>
    <w:rsid w:val="00580FA1"/>
    <w:rsid w:val="005C1FED"/>
    <w:rsid w:val="005D086F"/>
    <w:rsid w:val="005F6416"/>
    <w:rsid w:val="00643437"/>
    <w:rsid w:val="006B3DC6"/>
    <w:rsid w:val="00703403"/>
    <w:rsid w:val="00710400"/>
    <w:rsid w:val="00717B22"/>
    <w:rsid w:val="0076684F"/>
    <w:rsid w:val="00767F61"/>
    <w:rsid w:val="00781798"/>
    <w:rsid w:val="007A58F1"/>
    <w:rsid w:val="007D78FF"/>
    <w:rsid w:val="007E03BD"/>
    <w:rsid w:val="00805780"/>
    <w:rsid w:val="00813B06"/>
    <w:rsid w:val="00827868"/>
    <w:rsid w:val="00852BCB"/>
    <w:rsid w:val="00855687"/>
    <w:rsid w:val="00914289"/>
    <w:rsid w:val="00914A03"/>
    <w:rsid w:val="00982CFC"/>
    <w:rsid w:val="00986E59"/>
    <w:rsid w:val="009F5CDC"/>
    <w:rsid w:val="009F7350"/>
    <w:rsid w:val="00A0742B"/>
    <w:rsid w:val="00A11F76"/>
    <w:rsid w:val="00A217E1"/>
    <w:rsid w:val="00A409DE"/>
    <w:rsid w:val="00A60F10"/>
    <w:rsid w:val="00A64C10"/>
    <w:rsid w:val="00AB1376"/>
    <w:rsid w:val="00AD0ACB"/>
    <w:rsid w:val="00B33580"/>
    <w:rsid w:val="00B37487"/>
    <w:rsid w:val="00BA6248"/>
    <w:rsid w:val="00BE0747"/>
    <w:rsid w:val="00BF2C82"/>
    <w:rsid w:val="00C0427D"/>
    <w:rsid w:val="00C058C2"/>
    <w:rsid w:val="00C1782A"/>
    <w:rsid w:val="00CF35D3"/>
    <w:rsid w:val="00CF3FF4"/>
    <w:rsid w:val="00D12B4D"/>
    <w:rsid w:val="00D30D83"/>
    <w:rsid w:val="00D35C0C"/>
    <w:rsid w:val="00D85B92"/>
    <w:rsid w:val="00DE6557"/>
    <w:rsid w:val="00DF2CF9"/>
    <w:rsid w:val="00E23EA1"/>
    <w:rsid w:val="00E47E73"/>
    <w:rsid w:val="00ED3E74"/>
    <w:rsid w:val="00F0251D"/>
    <w:rsid w:val="00F42B33"/>
    <w:rsid w:val="00F65050"/>
    <w:rsid w:val="00FB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64C10"/>
    <w:rPr>
      <w:rFonts w:ascii="Times New Roman" w:eastAsia="Batang" w:hAnsi="Times New Roman"/>
      <w:noProof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A64C10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4C1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A64C10"/>
    <w:rPr>
      <w:rFonts w:ascii="Tahoma" w:eastAsia="Batang" w:hAnsi="Tahoma" w:cs="Tahoma"/>
      <w:noProof/>
      <w:sz w:val="16"/>
      <w:szCs w:val="16"/>
      <w:lang w:eastAsia="lt-LT"/>
    </w:rPr>
  </w:style>
  <w:style w:type="table" w:styleId="Lentelstinklelis">
    <w:name w:val="Table Grid"/>
    <w:basedOn w:val="prastojilentel"/>
    <w:uiPriority w:val="59"/>
    <w:rsid w:val="00986E5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prastojilentel"/>
    <w:next w:val="Lentelstinklelis"/>
    <w:rsid w:val="003446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64343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43437"/>
    <w:rPr>
      <w:rFonts w:ascii="Times New Roman" w:eastAsia="Batang" w:hAnsi="Times New Roman"/>
      <w:noProof/>
    </w:rPr>
  </w:style>
  <w:style w:type="paragraph" w:styleId="Porat">
    <w:name w:val="footer"/>
    <w:basedOn w:val="prastasis"/>
    <w:link w:val="PoratDiagrama"/>
    <w:uiPriority w:val="99"/>
    <w:semiHidden/>
    <w:unhideWhenUsed/>
    <w:rsid w:val="0064343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43437"/>
    <w:rPr>
      <w:rFonts w:ascii="Times New Roman" w:eastAsia="Batang" w:hAnsi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64C10"/>
    <w:rPr>
      <w:rFonts w:ascii="Times New Roman" w:eastAsia="Batang" w:hAnsi="Times New Roman"/>
      <w:noProof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A64C10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4C1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A64C10"/>
    <w:rPr>
      <w:rFonts w:ascii="Tahoma" w:eastAsia="Batang" w:hAnsi="Tahoma" w:cs="Tahoma"/>
      <w:noProof/>
      <w:sz w:val="16"/>
      <w:szCs w:val="16"/>
      <w:lang w:eastAsia="lt-LT"/>
    </w:rPr>
  </w:style>
  <w:style w:type="table" w:styleId="Lentelstinklelis">
    <w:name w:val="Table Grid"/>
    <w:basedOn w:val="prastojilentel"/>
    <w:uiPriority w:val="59"/>
    <w:rsid w:val="00986E5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prastojilentel"/>
    <w:next w:val="Lentelstinklelis"/>
    <w:rsid w:val="003446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64343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43437"/>
    <w:rPr>
      <w:rFonts w:ascii="Times New Roman" w:eastAsia="Batang" w:hAnsi="Times New Roman"/>
      <w:noProof/>
    </w:rPr>
  </w:style>
  <w:style w:type="paragraph" w:styleId="Porat">
    <w:name w:val="footer"/>
    <w:basedOn w:val="prastasis"/>
    <w:link w:val="PoratDiagrama"/>
    <w:uiPriority w:val="99"/>
    <w:semiHidden/>
    <w:unhideWhenUsed/>
    <w:rsid w:val="0064343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43437"/>
    <w:rPr>
      <w:rFonts w:ascii="Times New Roman" w:eastAsia="Batang" w:hAnsi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1240</Words>
  <Characters>708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SVSekretore</dc:creator>
  <cp:lastModifiedBy>Viktoras</cp:lastModifiedBy>
  <cp:revision>2</cp:revision>
  <cp:lastPrinted>2016-11-15T08:03:00Z</cp:lastPrinted>
  <dcterms:created xsi:type="dcterms:W3CDTF">2017-10-25T07:33:00Z</dcterms:created>
  <dcterms:modified xsi:type="dcterms:W3CDTF">2017-10-25T07:33:00Z</dcterms:modified>
</cp:coreProperties>
</file>