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DE" w:rsidRPr="00C312B4" w:rsidRDefault="00A409DE" w:rsidP="00A409DE">
      <w:pPr>
        <w:tabs>
          <w:tab w:val="left" w:pos="3960"/>
        </w:tabs>
        <w:ind w:left="4500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Mažeikių rajono</w:t>
      </w:r>
      <w:r w:rsidRPr="00C312B4">
        <w:rPr>
          <w:rFonts w:eastAsia="Times New Roman"/>
          <w:sz w:val="24"/>
          <w:szCs w:val="24"/>
        </w:rPr>
        <w:t xml:space="preserve"> savivaldybės neformaliojo suaugusiųjų švietimo ir tęstinio mokymosi programų, finansuojamų savivaldybės biudžeto lėšomis, </w:t>
      </w:r>
      <w:r w:rsidRPr="00C312B4">
        <w:rPr>
          <w:rFonts w:eastAsia="Times New Roman"/>
          <w:bCs/>
          <w:sz w:val="24"/>
          <w:szCs w:val="24"/>
        </w:rPr>
        <w:t xml:space="preserve">finansavimo ir atrankos </w:t>
      </w:r>
      <w:r w:rsidRPr="00C312B4">
        <w:rPr>
          <w:rFonts w:eastAsia="Times New Roman"/>
          <w:sz w:val="24"/>
          <w:szCs w:val="24"/>
        </w:rPr>
        <w:t>tvarkos aprašo</w:t>
      </w:r>
    </w:p>
    <w:p w:rsidR="00A409DE" w:rsidRPr="00C312B4" w:rsidRDefault="00A409DE" w:rsidP="00A409DE">
      <w:pPr>
        <w:tabs>
          <w:tab w:val="left" w:pos="3960"/>
        </w:tabs>
        <w:ind w:left="4500"/>
        <w:rPr>
          <w:rFonts w:eastAsia="Times New Roman"/>
          <w:sz w:val="24"/>
          <w:szCs w:val="24"/>
        </w:rPr>
      </w:pPr>
      <w:r w:rsidRPr="00C312B4">
        <w:rPr>
          <w:rFonts w:eastAsia="Times New Roman"/>
          <w:sz w:val="24"/>
          <w:szCs w:val="24"/>
        </w:rPr>
        <w:t>1 priedas</w:t>
      </w:r>
    </w:p>
    <w:p w:rsidR="00A409DE" w:rsidRPr="00C312B4" w:rsidRDefault="00A409DE" w:rsidP="00A409DE">
      <w:pPr>
        <w:jc w:val="center"/>
        <w:rPr>
          <w:rFonts w:eastAsia="Times New Roman"/>
          <w:b/>
          <w:sz w:val="24"/>
          <w:szCs w:val="24"/>
        </w:rPr>
      </w:pPr>
      <w:r w:rsidRPr="00C312B4">
        <w:rPr>
          <w:rFonts w:eastAsia="Times New Roman"/>
          <w:sz w:val="24"/>
          <w:szCs w:val="24"/>
        </w:rPr>
        <w:br/>
      </w:r>
      <w:r w:rsidRPr="00C312B4">
        <w:rPr>
          <w:rFonts w:eastAsia="Times New Roman"/>
          <w:b/>
          <w:sz w:val="24"/>
          <w:szCs w:val="24"/>
        </w:rPr>
        <w:t>(Neformaliojo suaugusiųjų švietimo ir tęstinio mokymosi programos paraiškos skirti finansavimą forma)</w:t>
      </w:r>
    </w:p>
    <w:p w:rsidR="00A409DE" w:rsidRPr="00C312B4" w:rsidRDefault="00A409DE" w:rsidP="00A409DE">
      <w:pPr>
        <w:jc w:val="center"/>
        <w:rPr>
          <w:rFonts w:eastAsia="Times New Roman"/>
          <w:b/>
          <w:sz w:val="24"/>
          <w:szCs w:val="24"/>
        </w:rPr>
      </w:pPr>
    </w:p>
    <w:p w:rsidR="00A409DE" w:rsidRPr="00C312B4" w:rsidRDefault="00A409DE" w:rsidP="00A409DE">
      <w:pPr>
        <w:jc w:val="center"/>
        <w:rPr>
          <w:rFonts w:eastAsia="Times New Roman"/>
          <w:b/>
          <w:sz w:val="24"/>
          <w:szCs w:val="24"/>
        </w:rPr>
      </w:pPr>
      <w:r w:rsidRPr="00C312B4">
        <w:rPr>
          <w:rFonts w:eastAsia="Times New Roman"/>
          <w:b/>
          <w:sz w:val="24"/>
          <w:szCs w:val="24"/>
        </w:rPr>
        <w:t>NEFORMALIOJO SUAUGUSIŲJŲ ŠVIETIMO IR TĘSTINIO MOKYMOSI PROGRAMOS PARAIŠKA  SKIRTI FINANSAVIMĄ</w:t>
      </w:r>
    </w:p>
    <w:p w:rsidR="00A409DE" w:rsidRPr="00C312B4" w:rsidRDefault="00A409DE" w:rsidP="00A409DE">
      <w:pPr>
        <w:rPr>
          <w:rFonts w:eastAsia="Times New Roman"/>
          <w:sz w:val="24"/>
          <w:szCs w:val="24"/>
        </w:rPr>
      </w:pPr>
    </w:p>
    <w:p w:rsidR="00A409DE" w:rsidRPr="00C312B4" w:rsidRDefault="00A409DE" w:rsidP="00A409DE">
      <w:pPr>
        <w:jc w:val="center"/>
        <w:rPr>
          <w:rFonts w:eastAsia="Times New Roman"/>
          <w:sz w:val="24"/>
          <w:szCs w:val="24"/>
        </w:rPr>
      </w:pPr>
      <w:r w:rsidRPr="00C312B4">
        <w:rPr>
          <w:rFonts w:eastAsia="Times New Roman"/>
          <w:sz w:val="24"/>
          <w:szCs w:val="24"/>
        </w:rPr>
        <w:t>20__ m. ________________  _____ d.</w:t>
      </w:r>
    </w:p>
    <w:p w:rsidR="00A409DE" w:rsidRPr="00C312B4" w:rsidRDefault="00A409DE" w:rsidP="00A409DE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Mažeikiai</w:t>
      </w:r>
    </w:p>
    <w:p w:rsidR="00A409DE" w:rsidRPr="00C312B4" w:rsidRDefault="00A409DE" w:rsidP="00A409DE">
      <w:pPr>
        <w:rPr>
          <w:rFonts w:eastAsia="Times New Roman"/>
          <w:sz w:val="24"/>
          <w:szCs w:val="24"/>
        </w:rPr>
      </w:pPr>
    </w:p>
    <w:p w:rsidR="00A409DE" w:rsidRPr="00C312B4" w:rsidRDefault="00A409DE" w:rsidP="00A409DE">
      <w:pPr>
        <w:jc w:val="both"/>
        <w:rPr>
          <w:rFonts w:eastAsia="Times New Roman"/>
          <w:sz w:val="24"/>
          <w:szCs w:val="24"/>
        </w:rPr>
      </w:pPr>
      <w:r w:rsidRPr="00C312B4">
        <w:rPr>
          <w:rFonts w:eastAsia="Times New Roman"/>
          <w:sz w:val="24"/>
          <w:szCs w:val="24"/>
        </w:rPr>
        <w:t>I. INFORMACIJA APIE NEFORMALIOJO SUAUGUSIŲJŲ ŠVIETIMO IR TĘSTINIO MOKYMOSI</w:t>
      </w:r>
      <w:r w:rsidRPr="00C312B4">
        <w:rPr>
          <w:rFonts w:eastAsia="Times New Roman"/>
          <w:b/>
          <w:sz w:val="24"/>
          <w:szCs w:val="24"/>
        </w:rPr>
        <w:t xml:space="preserve"> </w:t>
      </w:r>
      <w:r w:rsidRPr="00C312B4">
        <w:rPr>
          <w:rFonts w:eastAsia="Times New Roman"/>
          <w:sz w:val="24"/>
          <w:szCs w:val="24"/>
        </w:rPr>
        <w:t>PROGRAMOS VYKDYTOJĄ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688"/>
      </w:tblGrid>
      <w:tr w:rsidR="00A409DE" w:rsidRPr="00C312B4" w:rsidTr="00FF7CAE">
        <w:tc>
          <w:tcPr>
            <w:tcW w:w="3960" w:type="dxa"/>
            <w:shd w:val="clear" w:color="auto" w:fill="F3F3F3"/>
            <w:vAlign w:val="center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Juridinio asmens pavadinimas arba fizinio asmens vardas ir pavardė</w:t>
            </w:r>
          </w:p>
        </w:tc>
        <w:tc>
          <w:tcPr>
            <w:tcW w:w="5688" w:type="dxa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409DE" w:rsidRPr="00C312B4" w:rsidTr="00FF7CAE">
        <w:tc>
          <w:tcPr>
            <w:tcW w:w="3960" w:type="dxa"/>
            <w:shd w:val="clear" w:color="auto" w:fill="F3F3F3"/>
            <w:vAlign w:val="center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Juridinio asmens kodas arba fizinio asmens kodas</w:t>
            </w:r>
          </w:p>
        </w:tc>
        <w:tc>
          <w:tcPr>
            <w:tcW w:w="5688" w:type="dxa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409DE" w:rsidRPr="00C312B4" w:rsidTr="00FF7CAE">
        <w:tc>
          <w:tcPr>
            <w:tcW w:w="3960" w:type="dxa"/>
            <w:shd w:val="clear" w:color="auto" w:fill="F3F3F3"/>
            <w:vAlign w:val="center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Juridinio asmens teisinė forma</w:t>
            </w:r>
          </w:p>
        </w:tc>
        <w:tc>
          <w:tcPr>
            <w:tcW w:w="5688" w:type="dxa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409DE" w:rsidRPr="00C312B4" w:rsidTr="00FF7CAE">
        <w:tc>
          <w:tcPr>
            <w:tcW w:w="3960" w:type="dxa"/>
            <w:shd w:val="clear" w:color="auto" w:fill="F3F3F3"/>
            <w:vAlign w:val="center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Buveinės adresas:</w:t>
            </w:r>
          </w:p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gatvė, namo numeris, pašto indeksas, vietovė</w:t>
            </w:r>
          </w:p>
        </w:tc>
        <w:tc>
          <w:tcPr>
            <w:tcW w:w="5688" w:type="dxa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409DE" w:rsidRPr="00C312B4" w:rsidTr="00FF7CAE">
        <w:tc>
          <w:tcPr>
            <w:tcW w:w="3960" w:type="dxa"/>
            <w:shd w:val="clear" w:color="auto" w:fill="F3F3F3"/>
            <w:vAlign w:val="center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Tel.</w:t>
            </w:r>
          </w:p>
        </w:tc>
        <w:tc>
          <w:tcPr>
            <w:tcW w:w="5688" w:type="dxa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409DE" w:rsidRPr="00C312B4" w:rsidTr="00FF7CAE">
        <w:tc>
          <w:tcPr>
            <w:tcW w:w="3960" w:type="dxa"/>
            <w:shd w:val="clear" w:color="auto" w:fill="F3F3F3"/>
            <w:vAlign w:val="center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El. p. adresas</w:t>
            </w:r>
          </w:p>
        </w:tc>
        <w:tc>
          <w:tcPr>
            <w:tcW w:w="5688" w:type="dxa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409DE" w:rsidRPr="00C312B4" w:rsidTr="00FF7CAE">
        <w:tc>
          <w:tcPr>
            <w:tcW w:w="3960" w:type="dxa"/>
            <w:shd w:val="clear" w:color="auto" w:fill="F3F3F3"/>
            <w:vAlign w:val="center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Kontaktinio asmens vardas, pavardė, pareigos, tel., el. p. adresas</w:t>
            </w:r>
          </w:p>
        </w:tc>
        <w:tc>
          <w:tcPr>
            <w:tcW w:w="5688" w:type="dxa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409DE" w:rsidRPr="00C312B4" w:rsidTr="00FF7CAE">
        <w:tc>
          <w:tcPr>
            <w:tcW w:w="3960" w:type="dxa"/>
            <w:shd w:val="clear" w:color="auto" w:fill="F3F3F3"/>
            <w:vAlign w:val="center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Programos rengėjas, -a (vardas, pavardė, kvalifikacija)</w:t>
            </w:r>
          </w:p>
        </w:tc>
        <w:tc>
          <w:tcPr>
            <w:tcW w:w="5688" w:type="dxa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409DE" w:rsidRPr="00C312B4" w:rsidTr="00FF7CAE">
        <w:tc>
          <w:tcPr>
            <w:tcW w:w="3960" w:type="dxa"/>
            <w:shd w:val="clear" w:color="auto" w:fill="F3F3F3"/>
            <w:vAlign w:val="center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Programos rengėjas turi teisę vykdyti suaugusiųjų švietimo veiklą ir turi būti registruotas Švietimo ir mokslo institucijų registre</w:t>
            </w:r>
          </w:p>
        </w:tc>
        <w:tc>
          <w:tcPr>
            <w:tcW w:w="5688" w:type="dxa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409DE" w:rsidRPr="00C312B4" w:rsidTr="00FF7CAE">
        <w:tc>
          <w:tcPr>
            <w:tcW w:w="3960" w:type="dxa"/>
            <w:shd w:val="clear" w:color="auto" w:fill="F3F3F3"/>
            <w:vAlign w:val="center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 xml:space="preserve">Programos rengėjas atitinka neformaliojo suaugusiųjų švietimo ir tęstinio mokymosi teikėjo sąvoką </w:t>
            </w:r>
          </w:p>
        </w:tc>
        <w:tc>
          <w:tcPr>
            <w:tcW w:w="5688" w:type="dxa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A409DE" w:rsidRPr="00C312B4" w:rsidRDefault="00A409DE" w:rsidP="00A409DE">
      <w:pPr>
        <w:rPr>
          <w:rFonts w:eastAsia="Times New Roman"/>
          <w:sz w:val="24"/>
          <w:szCs w:val="24"/>
        </w:rPr>
      </w:pPr>
    </w:p>
    <w:p w:rsidR="00A409DE" w:rsidRPr="00C312B4" w:rsidRDefault="00A409DE" w:rsidP="00A409DE">
      <w:pPr>
        <w:jc w:val="both"/>
        <w:rPr>
          <w:rFonts w:eastAsia="Times New Roman"/>
          <w:sz w:val="24"/>
          <w:szCs w:val="24"/>
        </w:rPr>
      </w:pPr>
      <w:r w:rsidRPr="00C312B4">
        <w:rPr>
          <w:rFonts w:eastAsia="Times New Roman"/>
          <w:sz w:val="24"/>
          <w:szCs w:val="24"/>
        </w:rPr>
        <w:t>II. NEFORMALIOJO SUAUGUSIŲJŲ ŠVIETIMO IR TĘSTINIO MOKYMOSI PROGRAMOS APRAŠAS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1150"/>
        <w:gridCol w:w="345"/>
        <w:gridCol w:w="805"/>
        <w:gridCol w:w="2481"/>
        <w:gridCol w:w="2130"/>
      </w:tblGrid>
      <w:tr w:rsidR="00A409DE" w:rsidRPr="00C312B4" w:rsidTr="00FF7CAE">
        <w:trPr>
          <w:cantSplit/>
          <w:trHeight w:val="20"/>
        </w:trPr>
        <w:tc>
          <w:tcPr>
            <w:tcW w:w="9648" w:type="dxa"/>
            <w:gridSpan w:val="6"/>
            <w:shd w:val="clear" w:color="auto" w:fill="E6E6E6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1. Bendrosios nuostatos</w:t>
            </w:r>
          </w:p>
        </w:tc>
      </w:tr>
      <w:tr w:rsidR="00A409DE" w:rsidRPr="00C312B4" w:rsidTr="00FF7CAE">
        <w:trPr>
          <w:cantSplit/>
          <w:trHeight w:val="20"/>
        </w:trPr>
        <w:tc>
          <w:tcPr>
            <w:tcW w:w="4232" w:type="dxa"/>
            <w:gridSpan w:val="3"/>
            <w:shd w:val="clear" w:color="auto" w:fill="E6E6E6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1.1. Programos pavadinimas</w:t>
            </w:r>
          </w:p>
        </w:tc>
        <w:tc>
          <w:tcPr>
            <w:tcW w:w="5416" w:type="dxa"/>
            <w:gridSpan w:val="3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(Nurodomas trumpas programos pavadinimas)</w:t>
            </w:r>
          </w:p>
        </w:tc>
      </w:tr>
      <w:tr w:rsidR="00A409DE" w:rsidRPr="00C312B4" w:rsidTr="00FF7CAE">
        <w:trPr>
          <w:cantSplit/>
          <w:trHeight w:val="20"/>
        </w:trPr>
        <w:tc>
          <w:tcPr>
            <w:tcW w:w="4232" w:type="dxa"/>
            <w:gridSpan w:val="3"/>
            <w:shd w:val="clear" w:color="auto" w:fill="E6E6E6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 xml:space="preserve">1.2. Programos trukmė ir apimtis </w:t>
            </w:r>
          </w:p>
        </w:tc>
        <w:tc>
          <w:tcPr>
            <w:tcW w:w="5416" w:type="dxa"/>
            <w:gridSpan w:val="3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(Nurodoma planuojama programos (įskaitant teorinį ir praktinį mokymą) trukmė (dienomis) ir apimtis (kontaktinėmis akademinėmis valandomis ir studijų kreditais))</w:t>
            </w:r>
          </w:p>
        </w:tc>
      </w:tr>
      <w:tr w:rsidR="00A409DE" w:rsidRPr="00C312B4" w:rsidTr="00FF7CAE">
        <w:trPr>
          <w:cantSplit/>
          <w:trHeight w:val="20"/>
        </w:trPr>
        <w:tc>
          <w:tcPr>
            <w:tcW w:w="4232" w:type="dxa"/>
            <w:gridSpan w:val="3"/>
            <w:shd w:val="clear" w:color="auto" w:fill="E6E6E6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1.3. Programos tikslinė (tikslinės) dalyvių grupė (grupės)</w:t>
            </w:r>
          </w:p>
        </w:tc>
        <w:tc>
          <w:tcPr>
            <w:tcW w:w="5416" w:type="dxa"/>
            <w:gridSpan w:val="3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(Nurodomas minimalus išsilavinimas ir (arba) praktinės veiklos patirtis, kompetencija ir kitos charakteristikos, kurias turi tenkinti programos dalyvis)</w:t>
            </w:r>
          </w:p>
        </w:tc>
      </w:tr>
      <w:tr w:rsidR="00A409DE" w:rsidRPr="00C312B4" w:rsidTr="00FF7CAE">
        <w:trPr>
          <w:cantSplit/>
          <w:trHeight w:val="20"/>
        </w:trPr>
        <w:tc>
          <w:tcPr>
            <w:tcW w:w="4232" w:type="dxa"/>
            <w:gridSpan w:val="3"/>
            <w:shd w:val="clear" w:color="auto" w:fill="E6E6E6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1.4. Programos dalyvių skaičius</w:t>
            </w:r>
          </w:p>
        </w:tc>
        <w:tc>
          <w:tcPr>
            <w:tcW w:w="5416" w:type="dxa"/>
            <w:gridSpan w:val="3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(Nurodoma, koks planuojamas programos dalyvių skaičius)</w:t>
            </w:r>
          </w:p>
        </w:tc>
      </w:tr>
      <w:tr w:rsidR="00A409DE" w:rsidRPr="00C312B4" w:rsidTr="00FF7CAE">
        <w:trPr>
          <w:cantSplit/>
          <w:trHeight w:val="20"/>
        </w:trPr>
        <w:tc>
          <w:tcPr>
            <w:tcW w:w="4232" w:type="dxa"/>
            <w:gridSpan w:val="3"/>
            <w:shd w:val="clear" w:color="auto" w:fill="E6E6E6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lastRenderedPageBreak/>
              <w:t>1.5. Programos tinkamumas ir aktualumas programos tikslams pasiekti</w:t>
            </w:r>
          </w:p>
        </w:tc>
        <w:tc>
          <w:tcPr>
            <w:tcW w:w="5416" w:type="dxa"/>
            <w:gridSpan w:val="3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(Trumpai pagrindžiamas programos aktualumas, reikalingumas ir jos poveikis programos dalyviams)</w:t>
            </w:r>
          </w:p>
        </w:tc>
      </w:tr>
      <w:tr w:rsidR="00A409DE" w:rsidRPr="00C312B4" w:rsidTr="00FF7CAE">
        <w:trPr>
          <w:cantSplit/>
          <w:trHeight w:val="20"/>
        </w:trPr>
        <w:tc>
          <w:tcPr>
            <w:tcW w:w="9648" w:type="dxa"/>
            <w:gridSpan w:val="6"/>
            <w:shd w:val="clear" w:color="auto" w:fill="E6E6E6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2. Tikslas ir uždaviniai</w:t>
            </w:r>
          </w:p>
        </w:tc>
      </w:tr>
      <w:tr w:rsidR="00A409DE" w:rsidRPr="00C312B4" w:rsidTr="00FF7CAE">
        <w:trPr>
          <w:cantSplit/>
          <w:trHeight w:val="20"/>
        </w:trPr>
        <w:tc>
          <w:tcPr>
            <w:tcW w:w="4232" w:type="dxa"/>
            <w:gridSpan w:val="3"/>
            <w:shd w:val="clear" w:color="auto" w:fill="E6E6E6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2.1. Tikslas</w:t>
            </w:r>
          </w:p>
        </w:tc>
        <w:tc>
          <w:tcPr>
            <w:tcW w:w="5416" w:type="dxa"/>
            <w:gridSpan w:val="3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(Nurodomas programos tikslas)</w:t>
            </w:r>
          </w:p>
        </w:tc>
      </w:tr>
      <w:tr w:rsidR="00A409DE" w:rsidRPr="00C312B4" w:rsidTr="00FF7CAE">
        <w:trPr>
          <w:cantSplit/>
          <w:trHeight w:val="20"/>
        </w:trPr>
        <w:tc>
          <w:tcPr>
            <w:tcW w:w="4232" w:type="dxa"/>
            <w:gridSpan w:val="3"/>
            <w:shd w:val="clear" w:color="auto" w:fill="E6E6E6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 xml:space="preserve">2.2. Uždaviniai </w:t>
            </w:r>
          </w:p>
        </w:tc>
        <w:tc>
          <w:tcPr>
            <w:tcW w:w="5416" w:type="dxa"/>
            <w:gridSpan w:val="3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(Nurodomi programos uždaviniai)</w:t>
            </w:r>
          </w:p>
        </w:tc>
      </w:tr>
      <w:tr w:rsidR="00A409DE" w:rsidRPr="00C312B4" w:rsidTr="00FF7CAE">
        <w:trPr>
          <w:cantSplit/>
          <w:trHeight w:val="20"/>
        </w:trPr>
        <w:tc>
          <w:tcPr>
            <w:tcW w:w="9648" w:type="dxa"/>
            <w:gridSpan w:val="6"/>
            <w:shd w:val="clear" w:color="auto" w:fill="E6E6E6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  <w:highlight w:val="red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3. Turinys ir metodai</w:t>
            </w:r>
          </w:p>
        </w:tc>
      </w:tr>
      <w:tr w:rsidR="00A409DE" w:rsidRPr="00C312B4" w:rsidTr="00FF7CAE">
        <w:tc>
          <w:tcPr>
            <w:tcW w:w="2737" w:type="dxa"/>
            <w:vMerge w:val="restart"/>
            <w:shd w:val="clear" w:color="auto" w:fill="E0E0E0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Tema</w:t>
            </w:r>
          </w:p>
        </w:tc>
        <w:tc>
          <w:tcPr>
            <w:tcW w:w="2300" w:type="dxa"/>
            <w:gridSpan w:val="3"/>
            <w:shd w:val="clear" w:color="auto" w:fill="E0E0E0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Trukmė (kontaktinio akademinio darbo val.)</w:t>
            </w:r>
          </w:p>
        </w:tc>
        <w:tc>
          <w:tcPr>
            <w:tcW w:w="2481" w:type="dxa"/>
            <w:vMerge w:val="restart"/>
            <w:shd w:val="clear" w:color="auto" w:fill="E0E0E0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Mokymo (mokymosi) metodai</w:t>
            </w:r>
          </w:p>
        </w:tc>
        <w:tc>
          <w:tcPr>
            <w:tcW w:w="2130" w:type="dxa"/>
            <w:vMerge w:val="restart"/>
            <w:shd w:val="clear" w:color="auto" w:fill="E0E0E0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Planuojami rezultatai</w:t>
            </w:r>
          </w:p>
        </w:tc>
      </w:tr>
      <w:tr w:rsidR="00A409DE" w:rsidRPr="00C312B4" w:rsidTr="00FF7CAE">
        <w:tc>
          <w:tcPr>
            <w:tcW w:w="2737" w:type="dxa"/>
            <w:vMerge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D9D9D9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Teorinis mokymas</w:t>
            </w:r>
          </w:p>
        </w:tc>
        <w:tc>
          <w:tcPr>
            <w:tcW w:w="1150" w:type="dxa"/>
            <w:gridSpan w:val="2"/>
            <w:shd w:val="clear" w:color="auto" w:fill="D9D9D9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Praktinis mokymas</w:t>
            </w:r>
          </w:p>
        </w:tc>
        <w:tc>
          <w:tcPr>
            <w:tcW w:w="2481" w:type="dxa"/>
            <w:vMerge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409DE" w:rsidRPr="00C312B4" w:rsidTr="00FF7CAE">
        <w:tc>
          <w:tcPr>
            <w:tcW w:w="2737" w:type="dxa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150" w:type="dxa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409DE" w:rsidRPr="00C312B4" w:rsidTr="00FF7CAE">
        <w:tc>
          <w:tcPr>
            <w:tcW w:w="2737" w:type="dxa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150" w:type="dxa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409DE" w:rsidRPr="00C312B4" w:rsidTr="00FF7CAE">
        <w:tc>
          <w:tcPr>
            <w:tcW w:w="2737" w:type="dxa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...</w:t>
            </w:r>
          </w:p>
        </w:tc>
        <w:tc>
          <w:tcPr>
            <w:tcW w:w="1150" w:type="dxa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409DE" w:rsidRPr="00C312B4" w:rsidTr="00FF7CAE">
        <w:trPr>
          <w:cantSplit/>
          <w:trHeight w:val="20"/>
        </w:trPr>
        <w:tc>
          <w:tcPr>
            <w:tcW w:w="9648" w:type="dxa"/>
            <w:gridSpan w:val="6"/>
            <w:shd w:val="clear" w:color="auto" w:fill="E6E6E6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4. Mokymosi pasiekimų vertinimas ir įteisinimas</w:t>
            </w:r>
          </w:p>
        </w:tc>
      </w:tr>
      <w:tr w:rsidR="00A409DE" w:rsidRPr="00C312B4" w:rsidTr="00FF7CAE">
        <w:trPr>
          <w:cantSplit/>
          <w:trHeight w:val="20"/>
        </w:trPr>
        <w:tc>
          <w:tcPr>
            <w:tcW w:w="4232" w:type="dxa"/>
            <w:gridSpan w:val="3"/>
            <w:shd w:val="clear" w:color="auto" w:fill="E6E6E6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4.1. Programos dalyvių pasiekimų vertinimas</w:t>
            </w:r>
          </w:p>
        </w:tc>
        <w:tc>
          <w:tcPr>
            <w:tcW w:w="5416" w:type="dxa"/>
            <w:gridSpan w:val="3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(Aprašoma, kokiais vertinimo būdais ir kaip dažnai bus vertinami programos dalyviai)</w:t>
            </w:r>
          </w:p>
        </w:tc>
      </w:tr>
      <w:tr w:rsidR="00A409DE" w:rsidRPr="00C312B4" w:rsidTr="00FF7CAE">
        <w:trPr>
          <w:cantSplit/>
          <w:trHeight w:val="20"/>
        </w:trPr>
        <w:tc>
          <w:tcPr>
            <w:tcW w:w="4232" w:type="dxa"/>
            <w:gridSpan w:val="3"/>
            <w:shd w:val="clear" w:color="auto" w:fill="E6E6E6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4.2. Dalyvių įgytos kompetencijos patvirtinimas</w:t>
            </w:r>
          </w:p>
        </w:tc>
        <w:tc>
          <w:tcPr>
            <w:tcW w:w="5416" w:type="dxa"/>
            <w:gridSpan w:val="3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(Nurodoma, ar bus išduotas mokymosi pasiekimus patvirtinantis dokumentas ir koks tai dokumentas)</w:t>
            </w:r>
          </w:p>
        </w:tc>
      </w:tr>
      <w:tr w:rsidR="00A409DE" w:rsidRPr="00C312B4" w:rsidTr="00FF7CAE">
        <w:trPr>
          <w:cantSplit/>
          <w:trHeight w:val="20"/>
        </w:trPr>
        <w:tc>
          <w:tcPr>
            <w:tcW w:w="4232" w:type="dxa"/>
            <w:gridSpan w:val="3"/>
            <w:shd w:val="clear" w:color="auto" w:fill="E6E6E6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  <w:highlight w:val="red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5. Laukiami rezultatai ir galimas programos tęstinumas</w:t>
            </w:r>
          </w:p>
        </w:tc>
        <w:tc>
          <w:tcPr>
            <w:tcW w:w="5416" w:type="dxa"/>
            <w:gridSpan w:val="3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  <w:highlight w:val="red"/>
              </w:rPr>
            </w:pPr>
          </w:p>
        </w:tc>
      </w:tr>
    </w:tbl>
    <w:p w:rsidR="00A409DE" w:rsidRPr="00C312B4" w:rsidRDefault="00A409DE" w:rsidP="00A409DE">
      <w:pPr>
        <w:rPr>
          <w:rFonts w:eastAsia="Times New Roman"/>
          <w:sz w:val="24"/>
          <w:szCs w:val="24"/>
        </w:rPr>
      </w:pPr>
    </w:p>
    <w:p w:rsidR="00A409DE" w:rsidRPr="00C312B4" w:rsidRDefault="00A409DE" w:rsidP="00A409DE">
      <w:pPr>
        <w:jc w:val="both"/>
        <w:rPr>
          <w:rFonts w:eastAsia="Times New Roman"/>
          <w:sz w:val="24"/>
          <w:szCs w:val="24"/>
        </w:rPr>
      </w:pPr>
      <w:r w:rsidRPr="00C312B4">
        <w:rPr>
          <w:rFonts w:eastAsia="Times New Roman"/>
          <w:sz w:val="24"/>
          <w:szCs w:val="24"/>
        </w:rPr>
        <w:t>III. NEFORMALIOJO SUAUGUSIŲJŲ ŠVIETIMO PROGRAMOS FINANSAVIMAS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A409DE" w:rsidRPr="00C312B4" w:rsidTr="00FF7CAE">
        <w:tc>
          <w:tcPr>
            <w:tcW w:w="7668" w:type="dxa"/>
            <w:shd w:val="clear" w:color="auto" w:fill="E6E6E6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6E6E6"/>
            <w:vAlign w:val="center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Suma (Eur)</w:t>
            </w:r>
          </w:p>
        </w:tc>
      </w:tr>
      <w:tr w:rsidR="00A409DE" w:rsidRPr="00C312B4" w:rsidTr="00FF7CAE">
        <w:tc>
          <w:tcPr>
            <w:tcW w:w="7668" w:type="dxa"/>
            <w:shd w:val="clear" w:color="auto" w:fill="E6E6E6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1. Prašomų skirti lėšų suma:</w:t>
            </w:r>
          </w:p>
        </w:tc>
        <w:tc>
          <w:tcPr>
            <w:tcW w:w="1980" w:type="dxa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409DE" w:rsidRPr="00C312B4" w:rsidTr="00FF7CAE">
        <w:tc>
          <w:tcPr>
            <w:tcW w:w="7668" w:type="dxa"/>
            <w:shd w:val="clear" w:color="auto" w:fill="E6E6E6"/>
            <w:vAlign w:val="center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Lėšų paskirtis: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Suma (Eur)</w:t>
            </w:r>
          </w:p>
        </w:tc>
      </w:tr>
      <w:tr w:rsidR="00A409DE" w:rsidRPr="00C312B4" w:rsidTr="00FF7CAE">
        <w:tc>
          <w:tcPr>
            <w:tcW w:w="7668" w:type="dxa"/>
            <w:shd w:val="clear" w:color="auto" w:fill="FFFFFF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Programą administruojančio personalo darbo užmokestis ir su darbo santykiais susiję darbdavio įsipareigojimai, apskaičiuoti Lietuvos Respublikos teisės aktų nustatyta tvarka</w:t>
            </w:r>
          </w:p>
        </w:tc>
        <w:tc>
          <w:tcPr>
            <w:tcW w:w="1980" w:type="dxa"/>
            <w:shd w:val="clear" w:color="auto" w:fill="FFFFFF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409DE" w:rsidRPr="00C312B4" w:rsidTr="00FF7CAE">
        <w:tc>
          <w:tcPr>
            <w:tcW w:w="7668" w:type="dxa"/>
            <w:shd w:val="clear" w:color="auto" w:fill="FFFFFF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Programą vykdančio personalo darbo užmokestis ir su darbo santykiais susiję darbdavio įsipareigojimai, apskaičiuoti Lietuvos Respublikos teisės aktų nustatyta tvarka</w:t>
            </w:r>
          </w:p>
        </w:tc>
        <w:tc>
          <w:tcPr>
            <w:tcW w:w="1980" w:type="dxa"/>
            <w:shd w:val="clear" w:color="auto" w:fill="FFFFFF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409DE" w:rsidRPr="00C312B4" w:rsidTr="00FF7CAE">
        <w:tc>
          <w:tcPr>
            <w:tcW w:w="7668" w:type="dxa"/>
            <w:shd w:val="clear" w:color="auto" w:fill="FFFFFF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Programai vykdyti būtinų kanceliarinių prekių įsigijimas</w:t>
            </w:r>
          </w:p>
        </w:tc>
        <w:tc>
          <w:tcPr>
            <w:tcW w:w="1980" w:type="dxa"/>
            <w:shd w:val="clear" w:color="auto" w:fill="FFFFFF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409DE" w:rsidRPr="00C312B4" w:rsidTr="00FF7CAE">
        <w:tc>
          <w:tcPr>
            <w:tcW w:w="7668" w:type="dxa"/>
            <w:shd w:val="clear" w:color="auto" w:fill="FFFFFF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Programos dalyvių, tikslinės dalyvių grupės kelionės ir maitinimo išlaidos</w:t>
            </w:r>
          </w:p>
        </w:tc>
        <w:tc>
          <w:tcPr>
            <w:tcW w:w="1980" w:type="dxa"/>
            <w:shd w:val="clear" w:color="auto" w:fill="FFFFFF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409DE" w:rsidRPr="00C312B4" w:rsidTr="00FF7CAE">
        <w:tc>
          <w:tcPr>
            <w:tcW w:w="7668" w:type="dxa"/>
            <w:shd w:val="clear" w:color="auto" w:fill="FFFFFF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Programos dalyvių, tikslinės dalyvių grupės apgyvendinimo išlaidos</w:t>
            </w:r>
          </w:p>
        </w:tc>
        <w:tc>
          <w:tcPr>
            <w:tcW w:w="1980" w:type="dxa"/>
            <w:shd w:val="clear" w:color="auto" w:fill="FFFFFF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A409DE" w:rsidRPr="00C312B4" w:rsidRDefault="00A409DE" w:rsidP="00A409DE">
      <w:pPr>
        <w:rPr>
          <w:rFonts w:eastAsia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A409DE" w:rsidRPr="00C312B4" w:rsidTr="00FF7CAE">
        <w:tc>
          <w:tcPr>
            <w:tcW w:w="7668" w:type="dxa"/>
            <w:shd w:val="clear" w:color="auto" w:fill="E6E6E6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6E6E6"/>
            <w:vAlign w:val="center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Suma (Eur)</w:t>
            </w:r>
          </w:p>
        </w:tc>
      </w:tr>
      <w:tr w:rsidR="00A409DE" w:rsidRPr="00C312B4" w:rsidTr="00FF7CAE">
        <w:tc>
          <w:tcPr>
            <w:tcW w:w="7668" w:type="dxa"/>
            <w:shd w:val="clear" w:color="auto" w:fill="E6E6E6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2. Kitų finansavimo šaltinių lėšos:</w:t>
            </w:r>
          </w:p>
        </w:tc>
        <w:tc>
          <w:tcPr>
            <w:tcW w:w="1980" w:type="dxa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409DE" w:rsidRPr="00C312B4" w:rsidTr="00FF7CAE">
        <w:tc>
          <w:tcPr>
            <w:tcW w:w="7668" w:type="dxa"/>
            <w:shd w:val="clear" w:color="auto" w:fill="E6E6E6"/>
            <w:vAlign w:val="center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Lėšų paskirtis: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Suma (Eur)</w:t>
            </w:r>
          </w:p>
        </w:tc>
      </w:tr>
      <w:tr w:rsidR="00A409DE" w:rsidRPr="00C312B4" w:rsidTr="00FF7CAE">
        <w:tc>
          <w:tcPr>
            <w:tcW w:w="7668" w:type="dxa"/>
            <w:shd w:val="clear" w:color="auto" w:fill="FFFFFF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409DE" w:rsidRPr="00C312B4" w:rsidTr="00FF7CAE">
        <w:tc>
          <w:tcPr>
            <w:tcW w:w="7668" w:type="dxa"/>
            <w:shd w:val="clear" w:color="auto" w:fill="FFFFFF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409DE" w:rsidRPr="00C312B4" w:rsidTr="00FF7CAE">
        <w:tc>
          <w:tcPr>
            <w:tcW w:w="7668" w:type="dxa"/>
            <w:shd w:val="clear" w:color="auto" w:fill="FFFFFF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A409DE" w:rsidRPr="00C312B4" w:rsidRDefault="00A409DE" w:rsidP="00A409DE">
      <w:pPr>
        <w:rPr>
          <w:rFonts w:eastAsia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409DE" w:rsidRPr="00C312B4" w:rsidTr="00FF7CAE">
        <w:tc>
          <w:tcPr>
            <w:tcW w:w="3284" w:type="dxa"/>
            <w:shd w:val="clear" w:color="auto" w:fill="auto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409DE" w:rsidRPr="00C312B4" w:rsidTr="00FF7CAE">
        <w:tc>
          <w:tcPr>
            <w:tcW w:w="3284" w:type="dxa"/>
            <w:shd w:val="clear" w:color="auto" w:fill="auto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12B4">
              <w:rPr>
                <w:rFonts w:eastAsia="Times New Roman"/>
                <w:sz w:val="24"/>
                <w:szCs w:val="24"/>
                <w:vertAlign w:val="superscript"/>
              </w:rPr>
              <w:t>(Įstaigos vadovo ar jo įgalioto asmens pareigos)</w:t>
            </w:r>
          </w:p>
        </w:tc>
        <w:tc>
          <w:tcPr>
            <w:tcW w:w="3285" w:type="dxa"/>
            <w:shd w:val="clear" w:color="auto" w:fill="auto"/>
          </w:tcPr>
          <w:p w:rsidR="00A409DE" w:rsidRPr="00C312B4" w:rsidRDefault="00A409DE" w:rsidP="00FF7CAE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12B4">
              <w:rPr>
                <w:rFonts w:eastAsia="Times New Roman"/>
                <w:sz w:val="24"/>
                <w:szCs w:val="24"/>
                <w:vertAlign w:val="superscript"/>
              </w:rPr>
              <w:t>(Parašas)</w:t>
            </w:r>
          </w:p>
        </w:tc>
        <w:tc>
          <w:tcPr>
            <w:tcW w:w="3285" w:type="dxa"/>
            <w:shd w:val="clear" w:color="auto" w:fill="auto"/>
          </w:tcPr>
          <w:p w:rsidR="00A409DE" w:rsidRPr="00C312B4" w:rsidRDefault="00A409DE" w:rsidP="00FF7CAE">
            <w:pPr>
              <w:jc w:val="right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12B4">
              <w:rPr>
                <w:rFonts w:eastAsia="Times New Roman"/>
                <w:sz w:val="24"/>
                <w:szCs w:val="24"/>
                <w:vertAlign w:val="superscript"/>
              </w:rPr>
              <w:t>(Vardas, pavardė)</w:t>
            </w:r>
          </w:p>
        </w:tc>
      </w:tr>
      <w:tr w:rsidR="00A409DE" w:rsidRPr="00C312B4" w:rsidTr="00FF7CAE">
        <w:tc>
          <w:tcPr>
            <w:tcW w:w="3284" w:type="dxa"/>
            <w:shd w:val="clear" w:color="auto" w:fill="auto"/>
          </w:tcPr>
          <w:p w:rsidR="00A409DE" w:rsidRPr="00C312B4" w:rsidRDefault="00A409DE" w:rsidP="00FF7CAE">
            <w:pPr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285" w:type="dxa"/>
            <w:shd w:val="clear" w:color="auto" w:fill="auto"/>
          </w:tcPr>
          <w:p w:rsidR="00A409DE" w:rsidRPr="00C312B4" w:rsidRDefault="00A409DE" w:rsidP="00FF7CA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 xml:space="preserve">A. V. </w:t>
            </w:r>
          </w:p>
        </w:tc>
        <w:tc>
          <w:tcPr>
            <w:tcW w:w="3285" w:type="dxa"/>
            <w:shd w:val="clear" w:color="auto" w:fill="auto"/>
          </w:tcPr>
          <w:p w:rsidR="00A409DE" w:rsidRPr="00C312B4" w:rsidRDefault="00A409DE" w:rsidP="00FF7CAE">
            <w:pPr>
              <w:jc w:val="right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</w:tr>
    </w:tbl>
    <w:p w:rsidR="00781798" w:rsidRPr="00A409DE" w:rsidRDefault="00781798" w:rsidP="00A409DE">
      <w:pPr>
        <w:rPr>
          <w:szCs w:val="28"/>
        </w:rPr>
      </w:pPr>
    </w:p>
    <w:sectPr w:rsidR="00781798" w:rsidRPr="00A409DE" w:rsidSect="00643437">
      <w:pgSz w:w="11907" w:h="16840"/>
      <w:pgMar w:top="1134" w:right="426" w:bottom="851" w:left="1701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A9" w:rsidRDefault="001B5BA9" w:rsidP="00643437">
      <w:r>
        <w:separator/>
      </w:r>
    </w:p>
  </w:endnote>
  <w:endnote w:type="continuationSeparator" w:id="0">
    <w:p w:rsidR="001B5BA9" w:rsidRDefault="001B5BA9" w:rsidP="0064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A9" w:rsidRDefault="001B5BA9" w:rsidP="00643437">
      <w:r>
        <w:separator/>
      </w:r>
    </w:p>
  </w:footnote>
  <w:footnote w:type="continuationSeparator" w:id="0">
    <w:p w:rsidR="001B5BA9" w:rsidRDefault="001B5BA9" w:rsidP="00643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570"/>
    <w:multiLevelType w:val="hybridMultilevel"/>
    <w:tmpl w:val="C30E9202"/>
    <w:lvl w:ilvl="0" w:tplc="7F382D8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0C0F3FC7"/>
    <w:multiLevelType w:val="hybridMultilevel"/>
    <w:tmpl w:val="9594CB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60687"/>
    <w:multiLevelType w:val="multilevel"/>
    <w:tmpl w:val="55947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3">
    <w:nsid w:val="33C7159D"/>
    <w:multiLevelType w:val="multilevel"/>
    <w:tmpl w:val="941A0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4">
    <w:nsid w:val="6CA00BFC"/>
    <w:multiLevelType w:val="hybridMultilevel"/>
    <w:tmpl w:val="A948B69E"/>
    <w:lvl w:ilvl="0" w:tplc="C75A4C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10"/>
    <w:rsid w:val="000A5C72"/>
    <w:rsid w:val="000C4782"/>
    <w:rsid w:val="00146B0C"/>
    <w:rsid w:val="001B5BA9"/>
    <w:rsid w:val="001C6A6B"/>
    <w:rsid w:val="001D4292"/>
    <w:rsid w:val="00213EB0"/>
    <w:rsid w:val="0025190C"/>
    <w:rsid w:val="0028525E"/>
    <w:rsid w:val="0028794E"/>
    <w:rsid w:val="002B0CC6"/>
    <w:rsid w:val="002B1EB7"/>
    <w:rsid w:val="002B1F1A"/>
    <w:rsid w:val="002B70E1"/>
    <w:rsid w:val="002C4D4C"/>
    <w:rsid w:val="002D0AE5"/>
    <w:rsid w:val="002E1582"/>
    <w:rsid w:val="003269B0"/>
    <w:rsid w:val="00327624"/>
    <w:rsid w:val="003446EB"/>
    <w:rsid w:val="00365ADA"/>
    <w:rsid w:val="00371C96"/>
    <w:rsid w:val="003D49CB"/>
    <w:rsid w:val="0042006F"/>
    <w:rsid w:val="00447CDB"/>
    <w:rsid w:val="004A5D93"/>
    <w:rsid w:val="004C3400"/>
    <w:rsid w:val="00580FA1"/>
    <w:rsid w:val="005C1FED"/>
    <w:rsid w:val="005F6416"/>
    <w:rsid w:val="00643437"/>
    <w:rsid w:val="006B3DC6"/>
    <w:rsid w:val="00703403"/>
    <w:rsid w:val="00710400"/>
    <w:rsid w:val="00717B22"/>
    <w:rsid w:val="0076684F"/>
    <w:rsid w:val="00767F61"/>
    <w:rsid w:val="00781798"/>
    <w:rsid w:val="007A58F1"/>
    <w:rsid w:val="007D78FF"/>
    <w:rsid w:val="007E03BD"/>
    <w:rsid w:val="00805780"/>
    <w:rsid w:val="00813B06"/>
    <w:rsid w:val="00827868"/>
    <w:rsid w:val="00852BCB"/>
    <w:rsid w:val="00855687"/>
    <w:rsid w:val="00914289"/>
    <w:rsid w:val="00914A03"/>
    <w:rsid w:val="00982CFC"/>
    <w:rsid w:val="00986E59"/>
    <w:rsid w:val="009F5CDC"/>
    <w:rsid w:val="009F7350"/>
    <w:rsid w:val="00A0742B"/>
    <w:rsid w:val="00A11F76"/>
    <w:rsid w:val="00A217E1"/>
    <w:rsid w:val="00A409DE"/>
    <w:rsid w:val="00A64C10"/>
    <w:rsid w:val="00AB1376"/>
    <w:rsid w:val="00AD0ACB"/>
    <w:rsid w:val="00B33580"/>
    <w:rsid w:val="00B37487"/>
    <w:rsid w:val="00BA6248"/>
    <w:rsid w:val="00BE0747"/>
    <w:rsid w:val="00BF2C82"/>
    <w:rsid w:val="00C058C2"/>
    <w:rsid w:val="00C1782A"/>
    <w:rsid w:val="00C932D0"/>
    <w:rsid w:val="00CF35D3"/>
    <w:rsid w:val="00CF3FF4"/>
    <w:rsid w:val="00D12B4D"/>
    <w:rsid w:val="00D30D83"/>
    <w:rsid w:val="00D35C0C"/>
    <w:rsid w:val="00D85B92"/>
    <w:rsid w:val="00DE6557"/>
    <w:rsid w:val="00DF2CF9"/>
    <w:rsid w:val="00E23EA1"/>
    <w:rsid w:val="00E47E73"/>
    <w:rsid w:val="00ED3E74"/>
    <w:rsid w:val="00F0251D"/>
    <w:rsid w:val="00F42B33"/>
    <w:rsid w:val="00F65050"/>
    <w:rsid w:val="00FB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4C10"/>
    <w:rPr>
      <w:rFonts w:ascii="Times New Roman" w:eastAsia="Batang" w:hAnsi="Times New Roman"/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A64C10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4C1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64C10"/>
    <w:rPr>
      <w:rFonts w:ascii="Tahoma" w:eastAsia="Batang" w:hAnsi="Tahoma" w:cs="Tahoma"/>
      <w:noProof/>
      <w:sz w:val="16"/>
      <w:szCs w:val="16"/>
      <w:lang w:eastAsia="lt-LT"/>
    </w:rPr>
  </w:style>
  <w:style w:type="table" w:styleId="Lentelstinklelis">
    <w:name w:val="Table Grid"/>
    <w:basedOn w:val="prastojilentel"/>
    <w:uiPriority w:val="59"/>
    <w:rsid w:val="00986E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prastojilentel"/>
    <w:next w:val="Lentelstinklelis"/>
    <w:rsid w:val="003446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64343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43437"/>
    <w:rPr>
      <w:rFonts w:ascii="Times New Roman" w:eastAsia="Batang" w:hAnsi="Times New Roman"/>
      <w:noProof/>
    </w:rPr>
  </w:style>
  <w:style w:type="paragraph" w:styleId="Porat">
    <w:name w:val="footer"/>
    <w:basedOn w:val="prastasis"/>
    <w:link w:val="PoratDiagrama"/>
    <w:uiPriority w:val="99"/>
    <w:semiHidden/>
    <w:unhideWhenUsed/>
    <w:rsid w:val="0064343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43437"/>
    <w:rPr>
      <w:rFonts w:ascii="Times New Roman" w:eastAsia="Batang" w:hAnsi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4C10"/>
    <w:rPr>
      <w:rFonts w:ascii="Times New Roman" w:eastAsia="Batang" w:hAnsi="Times New Roman"/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A64C10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4C1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64C10"/>
    <w:rPr>
      <w:rFonts w:ascii="Tahoma" w:eastAsia="Batang" w:hAnsi="Tahoma" w:cs="Tahoma"/>
      <w:noProof/>
      <w:sz w:val="16"/>
      <w:szCs w:val="16"/>
      <w:lang w:eastAsia="lt-LT"/>
    </w:rPr>
  </w:style>
  <w:style w:type="table" w:styleId="Lentelstinklelis">
    <w:name w:val="Table Grid"/>
    <w:basedOn w:val="prastojilentel"/>
    <w:uiPriority w:val="59"/>
    <w:rsid w:val="00986E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prastojilentel"/>
    <w:next w:val="Lentelstinklelis"/>
    <w:rsid w:val="003446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64343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43437"/>
    <w:rPr>
      <w:rFonts w:ascii="Times New Roman" w:eastAsia="Batang" w:hAnsi="Times New Roman"/>
      <w:noProof/>
    </w:rPr>
  </w:style>
  <w:style w:type="paragraph" w:styleId="Porat">
    <w:name w:val="footer"/>
    <w:basedOn w:val="prastasis"/>
    <w:link w:val="PoratDiagrama"/>
    <w:uiPriority w:val="99"/>
    <w:semiHidden/>
    <w:unhideWhenUsed/>
    <w:rsid w:val="0064343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43437"/>
    <w:rPr>
      <w:rFonts w:ascii="Times New Roman" w:eastAsia="Batang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2242</Words>
  <Characters>1278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SVSekretore</dc:creator>
  <cp:lastModifiedBy>Viktoras</cp:lastModifiedBy>
  <cp:revision>2</cp:revision>
  <cp:lastPrinted>2016-12-09T08:56:00Z</cp:lastPrinted>
  <dcterms:created xsi:type="dcterms:W3CDTF">2017-10-25T07:33:00Z</dcterms:created>
  <dcterms:modified xsi:type="dcterms:W3CDTF">2017-10-25T07:33:00Z</dcterms:modified>
</cp:coreProperties>
</file>