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8" w:rsidRPr="001F4DE7" w:rsidRDefault="00DF702C" w:rsidP="00DF702C">
      <w:pPr>
        <w:spacing w:before="120"/>
        <w:jc w:val="center"/>
        <w:rPr>
          <w:b/>
          <w:sz w:val="52"/>
          <w:szCs w:val="52"/>
          <w:lang w:val="lt-LT"/>
        </w:rPr>
      </w:pPr>
      <w:r w:rsidRPr="001F4DE7">
        <w:rPr>
          <w:b/>
          <w:sz w:val="52"/>
          <w:szCs w:val="52"/>
          <w:lang w:val="lt-LT"/>
        </w:rPr>
        <w:t>GAUTI NAUJI LEIDINIAI</w:t>
      </w:r>
    </w:p>
    <w:p w:rsidR="00DF702C" w:rsidRPr="005D2DA8" w:rsidRDefault="00DF702C" w:rsidP="00DF702C">
      <w:pPr>
        <w:spacing w:before="120"/>
        <w:jc w:val="center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6095"/>
        <w:gridCol w:w="992"/>
        <w:gridCol w:w="6663"/>
      </w:tblGrid>
      <w:tr w:rsidR="005D2DA8" w:rsidRPr="005D2DA8" w:rsidTr="005D2DA8">
        <w:tc>
          <w:tcPr>
            <w:tcW w:w="959" w:type="dxa"/>
          </w:tcPr>
          <w:p w:rsidR="005D2DA8" w:rsidRPr="001F4DE7" w:rsidRDefault="005D2DA8" w:rsidP="00DF702C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Eil. Nr. </w:t>
            </w:r>
          </w:p>
        </w:tc>
        <w:tc>
          <w:tcPr>
            <w:tcW w:w="6095" w:type="dxa"/>
          </w:tcPr>
          <w:p w:rsidR="005D2DA8" w:rsidRPr="001F4DE7" w:rsidRDefault="005D2DA8" w:rsidP="00DF702C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Leidinio pavadinimas</w:t>
            </w:r>
          </w:p>
        </w:tc>
        <w:tc>
          <w:tcPr>
            <w:tcW w:w="992" w:type="dxa"/>
          </w:tcPr>
          <w:p w:rsidR="005D2DA8" w:rsidRPr="001F4DE7" w:rsidRDefault="005D2DA8" w:rsidP="00DF702C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Eil. Nr. </w:t>
            </w:r>
          </w:p>
        </w:tc>
        <w:tc>
          <w:tcPr>
            <w:tcW w:w="6663" w:type="dxa"/>
          </w:tcPr>
          <w:p w:rsidR="005D2DA8" w:rsidRPr="001F4DE7" w:rsidRDefault="005D2DA8" w:rsidP="00DF702C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Leidinio pavadinimas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James Borg. </w:t>
            </w:r>
            <w:r w:rsidRPr="001F4DE7">
              <w:rPr>
                <w:b/>
                <w:sz w:val="28"/>
                <w:szCs w:val="28"/>
                <w:lang w:val="lt-LT"/>
              </w:rPr>
              <w:t>Minties galia.</w:t>
            </w:r>
            <w:r w:rsidRPr="001F4DE7">
              <w:rPr>
                <w:sz w:val="28"/>
                <w:szCs w:val="28"/>
                <w:lang w:val="lt-LT"/>
              </w:rPr>
              <w:t xml:space="preserve"> Pakeiskime mąstymą, pakeiskime gyvenimą. Vilnius. Tyto Alba. 2012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10.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b/>
                <w:sz w:val="28"/>
                <w:szCs w:val="28"/>
                <w:lang w:val="lt-LT"/>
              </w:rPr>
              <w:t xml:space="preserve">Mokymasis mokytid </w:t>
            </w:r>
            <w:r w:rsidRPr="001F4DE7">
              <w:rPr>
                <w:sz w:val="28"/>
                <w:szCs w:val="28"/>
                <w:lang w:val="lt-LT"/>
              </w:rPr>
              <w:t xml:space="preserve">Mokytis niekada nevėlu, nestovėk vietoje – judėk ir Tu! Vilnius. </w:t>
            </w:r>
            <w:r w:rsidRPr="001F4DE7">
              <w:rPr>
                <w:sz w:val="28"/>
                <w:szCs w:val="28"/>
              </w:rPr>
              <w:t>UPC. 2013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Tomas Misiukonis. </w:t>
            </w:r>
            <w:r w:rsidRPr="001F4DE7">
              <w:rPr>
                <w:b/>
                <w:sz w:val="28"/>
                <w:szCs w:val="28"/>
                <w:lang w:val="lt-LT"/>
              </w:rPr>
              <w:t>Koučingo technikos</w:t>
            </w:r>
            <w:r w:rsidRPr="001F4DE7">
              <w:rPr>
                <w:sz w:val="28"/>
                <w:szCs w:val="28"/>
                <w:lang w:val="lt-LT"/>
              </w:rPr>
              <w:t>. Praktiški patarimai, kaip padėti augti ir tobulėti kitiems. Vilnius. Vaga. 2013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11.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Svenja Moller. </w:t>
            </w:r>
            <w:r w:rsidRPr="001F4DE7">
              <w:rPr>
                <w:b/>
                <w:sz w:val="28"/>
                <w:szCs w:val="28"/>
                <w:lang w:val="lt-LT"/>
              </w:rPr>
              <w:t>Suaugusiųjų švietimo rinkodara</w:t>
            </w:r>
            <w:r w:rsidRPr="001F4DE7">
              <w:rPr>
                <w:sz w:val="28"/>
                <w:szCs w:val="28"/>
                <w:lang w:val="lt-LT"/>
              </w:rPr>
              <w:t>. NMC. 2013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Michael A. West. </w:t>
            </w:r>
            <w:r w:rsidRPr="001F4DE7">
              <w:rPr>
                <w:b/>
                <w:sz w:val="28"/>
                <w:szCs w:val="28"/>
                <w:lang w:val="lt-LT"/>
              </w:rPr>
              <w:t>Efektyvus komandinis darbas</w:t>
            </w:r>
            <w:r w:rsidRPr="001F4DE7">
              <w:rPr>
                <w:sz w:val="28"/>
                <w:szCs w:val="28"/>
                <w:lang w:val="lt-LT"/>
              </w:rPr>
              <w:t>. Poligrafija ir informatika. 2011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12.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b/>
                <w:sz w:val="28"/>
                <w:szCs w:val="28"/>
                <w:lang w:val="lt-LT"/>
              </w:rPr>
              <w:t>Pilietinis švietimas: pagalbininkas rinkėjui</w:t>
            </w:r>
            <w:r w:rsidRPr="001F4DE7">
              <w:rPr>
                <w:sz w:val="28"/>
                <w:szCs w:val="28"/>
                <w:lang w:val="lt-LT"/>
              </w:rPr>
              <w:t xml:space="preserve">. Suaugusiųjų švietimas. Vilnius. </w:t>
            </w:r>
            <w:r w:rsidRPr="001F4DE7">
              <w:rPr>
                <w:sz w:val="28"/>
                <w:szCs w:val="28"/>
              </w:rPr>
              <w:t>UPC. 2013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352F7B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Beth Critchley Charlton. </w:t>
            </w:r>
            <w:r w:rsidRPr="001F4DE7">
              <w:rPr>
                <w:b/>
                <w:sz w:val="28"/>
                <w:szCs w:val="28"/>
                <w:lang w:val="lt-LT"/>
              </w:rPr>
              <w:t>Neformaliojo vertinimo strategijos</w:t>
            </w:r>
            <w:r w:rsidRPr="001F4DE7">
              <w:rPr>
                <w:sz w:val="28"/>
                <w:szCs w:val="28"/>
                <w:lang w:val="lt-LT"/>
              </w:rPr>
              <w:t>. Vilnius. Tyto Alba. 2009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13.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b/>
                <w:sz w:val="28"/>
                <w:szCs w:val="28"/>
                <w:lang w:val="lt-LT"/>
              </w:rPr>
              <w:t>Bendruomenės ir suaugusiųjų švietimas</w:t>
            </w:r>
            <w:r w:rsidRPr="001F4DE7">
              <w:rPr>
                <w:sz w:val="28"/>
                <w:szCs w:val="28"/>
                <w:lang w:val="lt-LT"/>
              </w:rPr>
              <w:t xml:space="preserve">. Suaugusiųjų švietimas. Vilnius. </w:t>
            </w:r>
            <w:r w:rsidRPr="001F4DE7">
              <w:rPr>
                <w:sz w:val="28"/>
                <w:szCs w:val="28"/>
              </w:rPr>
              <w:t>UPC. 2013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b/>
                <w:sz w:val="28"/>
                <w:szCs w:val="28"/>
                <w:lang w:val="lt-LT"/>
              </w:rPr>
              <w:t>Ugdymo dvasingumas</w:t>
            </w:r>
            <w:r w:rsidRPr="001F4DE7">
              <w:rPr>
                <w:sz w:val="28"/>
                <w:szCs w:val="28"/>
                <w:lang w:val="lt-LT"/>
              </w:rPr>
              <w:t>. Spirituality of Education. Vilnius. Edukologija. 2012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14.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Švietimo problemos analizė. </w:t>
            </w:r>
            <w:r w:rsidRPr="001F4DE7">
              <w:rPr>
                <w:b/>
                <w:sz w:val="28"/>
                <w:szCs w:val="28"/>
                <w:lang w:val="lt-LT"/>
              </w:rPr>
              <w:t>Mokytojas lyderis – visuomenės varomoji jėga</w:t>
            </w:r>
            <w:r w:rsidRPr="001F4DE7">
              <w:rPr>
                <w:sz w:val="28"/>
                <w:szCs w:val="28"/>
                <w:lang w:val="lt-LT"/>
              </w:rPr>
              <w:t>. 2013, balandis Nr. 1(87)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Daniel Goleman. </w:t>
            </w:r>
            <w:r w:rsidRPr="001F4DE7">
              <w:rPr>
                <w:b/>
                <w:sz w:val="28"/>
                <w:szCs w:val="28"/>
                <w:lang w:val="lt-LT"/>
              </w:rPr>
              <w:t>Visuomeninis intelektas</w:t>
            </w:r>
            <w:r w:rsidRPr="001F4DE7">
              <w:rPr>
                <w:sz w:val="28"/>
                <w:szCs w:val="28"/>
                <w:lang w:val="lt-LT"/>
              </w:rPr>
              <w:t>. Presvika. 2009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15.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Švietimo problemos analizė. </w:t>
            </w:r>
            <w:r w:rsidRPr="001F4DE7">
              <w:rPr>
                <w:b/>
                <w:sz w:val="28"/>
                <w:szCs w:val="28"/>
                <w:lang w:val="lt-LT"/>
              </w:rPr>
              <w:t>Lyderystės kompetencija: kam? Kodėl? Kaip?</w:t>
            </w:r>
            <w:r w:rsidRPr="001F4DE7">
              <w:rPr>
                <w:sz w:val="28"/>
                <w:szCs w:val="28"/>
                <w:lang w:val="lt-LT"/>
              </w:rPr>
              <w:t>. 2013, liepa Nr. 10(74)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b/>
                <w:sz w:val="28"/>
                <w:szCs w:val="28"/>
                <w:lang w:val="lt-LT"/>
              </w:rPr>
              <w:t>Ugdyk kitaip. Laiminga vaikystė + žaidimų knyga</w:t>
            </w:r>
            <w:r w:rsidRPr="001F4DE7">
              <w:rPr>
                <w:sz w:val="28"/>
                <w:szCs w:val="28"/>
                <w:lang w:val="lt-LT"/>
              </w:rPr>
              <w:t>. Vilnius. Mintis. 2013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16.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Švietimo problemos analizė. </w:t>
            </w:r>
            <w:r w:rsidRPr="001F4DE7">
              <w:rPr>
                <w:b/>
                <w:sz w:val="28"/>
                <w:szCs w:val="28"/>
                <w:lang w:val="lt-LT"/>
              </w:rPr>
              <w:t>Kiek lyderystės surasta Lietuvos mokykloje</w:t>
            </w:r>
            <w:r w:rsidRPr="001F4DE7">
              <w:rPr>
                <w:sz w:val="28"/>
                <w:szCs w:val="28"/>
                <w:lang w:val="lt-LT"/>
              </w:rPr>
              <w:t>. 2013, liepa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>Hussein Lucas</w:t>
            </w:r>
            <w:r w:rsidRPr="001F4DE7">
              <w:rPr>
                <w:b/>
                <w:sz w:val="28"/>
                <w:szCs w:val="28"/>
                <w:lang w:val="lt-LT"/>
              </w:rPr>
              <w:t>. Ugdymo revoliucijos vaikai. Iš liberaliausios Anglijos mokyklos</w:t>
            </w:r>
            <w:r w:rsidRPr="001F4DE7">
              <w:rPr>
                <w:sz w:val="28"/>
                <w:szCs w:val="28"/>
                <w:lang w:val="lt-LT"/>
              </w:rPr>
              <w:t>. Euroknyga. 2011</w:t>
            </w:r>
          </w:p>
        </w:tc>
        <w:tc>
          <w:tcPr>
            <w:tcW w:w="992" w:type="dxa"/>
          </w:tcPr>
          <w:p w:rsidR="001F4DE7" w:rsidRPr="001F4DE7" w:rsidRDefault="001F4DE7" w:rsidP="001F4DE7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17. </w:t>
            </w:r>
          </w:p>
        </w:tc>
        <w:tc>
          <w:tcPr>
            <w:tcW w:w="6663" w:type="dxa"/>
          </w:tcPr>
          <w:p w:rsidR="001F4DE7" w:rsidRPr="001F4DE7" w:rsidRDefault="001F4DE7" w:rsidP="004369A4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sz w:val="28"/>
                <w:szCs w:val="28"/>
                <w:lang w:val="lt-LT"/>
              </w:rPr>
              <w:t xml:space="preserve">Švietimo problemos analizė. </w:t>
            </w:r>
            <w:r w:rsidRPr="001F4DE7">
              <w:rPr>
                <w:b/>
                <w:sz w:val="28"/>
                <w:szCs w:val="28"/>
                <w:lang w:val="lt-LT"/>
              </w:rPr>
              <w:t>Švietimo konsultavimas: fikcija ar tikrovė?</w:t>
            </w:r>
            <w:r w:rsidRPr="001F4DE7">
              <w:rPr>
                <w:sz w:val="28"/>
                <w:szCs w:val="28"/>
                <w:lang w:val="lt-LT"/>
              </w:rPr>
              <w:t>. 2013, liepa Nr. 11(75)</w:t>
            </w:r>
          </w:p>
        </w:tc>
      </w:tr>
      <w:tr w:rsidR="001F4DE7" w:rsidRPr="005D2DA8" w:rsidTr="005D2DA8">
        <w:tc>
          <w:tcPr>
            <w:tcW w:w="959" w:type="dxa"/>
          </w:tcPr>
          <w:p w:rsidR="001F4DE7" w:rsidRPr="001F4DE7" w:rsidRDefault="001F4DE7" w:rsidP="005D2DA8">
            <w:pPr>
              <w:pStyle w:val="Sraopastraipa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095" w:type="dxa"/>
          </w:tcPr>
          <w:p w:rsidR="001F4DE7" w:rsidRPr="001F4DE7" w:rsidRDefault="001F4DE7" w:rsidP="005D2DA8">
            <w:pPr>
              <w:spacing w:before="120"/>
              <w:rPr>
                <w:sz w:val="28"/>
                <w:szCs w:val="28"/>
                <w:lang w:val="lt-LT"/>
              </w:rPr>
            </w:pPr>
            <w:r w:rsidRPr="001F4DE7">
              <w:rPr>
                <w:b/>
                <w:sz w:val="28"/>
                <w:szCs w:val="28"/>
                <w:lang w:val="lt-LT"/>
              </w:rPr>
              <w:t xml:space="preserve">Problemų sprendimas. Neformaliojo suaugusiųjų mokymosi modulis. </w:t>
            </w:r>
            <w:r w:rsidRPr="001F4DE7">
              <w:rPr>
                <w:sz w:val="28"/>
                <w:szCs w:val="28"/>
                <w:lang w:val="lt-LT"/>
              </w:rPr>
              <w:t xml:space="preserve">Mokytis niekada nevėlu, nestovėk vietoje – judėk ir Tu! Vilnius. </w:t>
            </w:r>
            <w:r w:rsidRPr="001F4DE7">
              <w:rPr>
                <w:sz w:val="28"/>
                <w:szCs w:val="28"/>
              </w:rPr>
              <w:t>UPC. 2013</w:t>
            </w:r>
          </w:p>
        </w:tc>
        <w:tc>
          <w:tcPr>
            <w:tcW w:w="992" w:type="dxa"/>
          </w:tcPr>
          <w:p w:rsidR="001F4DE7" w:rsidRPr="001F4DE7" w:rsidRDefault="001F4DE7" w:rsidP="00DF702C">
            <w:pPr>
              <w:spacing w:before="120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6663" w:type="dxa"/>
          </w:tcPr>
          <w:p w:rsidR="001F4DE7" w:rsidRPr="001F4DE7" w:rsidRDefault="001F4DE7" w:rsidP="002470B1">
            <w:pPr>
              <w:spacing w:before="120"/>
              <w:rPr>
                <w:sz w:val="28"/>
                <w:szCs w:val="28"/>
                <w:lang w:val="lt-LT"/>
              </w:rPr>
            </w:pPr>
          </w:p>
        </w:tc>
      </w:tr>
    </w:tbl>
    <w:p w:rsidR="00DF702C" w:rsidRPr="005D2DA8" w:rsidRDefault="00DF702C" w:rsidP="00DF702C">
      <w:pPr>
        <w:spacing w:before="120"/>
        <w:jc w:val="center"/>
        <w:rPr>
          <w:sz w:val="24"/>
          <w:szCs w:val="24"/>
          <w:lang w:val="lt-LT"/>
        </w:rPr>
      </w:pPr>
    </w:p>
    <w:p w:rsidR="00DF702C" w:rsidRPr="005D2DA8" w:rsidRDefault="00DF702C" w:rsidP="00DF702C">
      <w:pPr>
        <w:spacing w:before="120"/>
        <w:jc w:val="center"/>
        <w:rPr>
          <w:sz w:val="24"/>
          <w:szCs w:val="24"/>
          <w:lang w:val="lt-LT"/>
        </w:rPr>
      </w:pPr>
    </w:p>
    <w:sectPr w:rsidR="00DF702C" w:rsidRPr="005D2DA8" w:rsidSect="00DF702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05" w:rsidRDefault="00F04305" w:rsidP="00DF702C">
      <w:pPr>
        <w:spacing w:after="0" w:line="240" w:lineRule="auto"/>
      </w:pPr>
      <w:r>
        <w:separator/>
      </w:r>
    </w:p>
  </w:endnote>
  <w:endnote w:type="continuationSeparator" w:id="1">
    <w:p w:rsidR="00F04305" w:rsidRDefault="00F04305" w:rsidP="00DF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05" w:rsidRDefault="00F04305" w:rsidP="00DF702C">
      <w:pPr>
        <w:spacing w:after="0" w:line="240" w:lineRule="auto"/>
      </w:pPr>
      <w:r>
        <w:separator/>
      </w:r>
    </w:p>
  </w:footnote>
  <w:footnote w:type="continuationSeparator" w:id="1">
    <w:p w:rsidR="00F04305" w:rsidRDefault="00F04305" w:rsidP="00DF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03"/>
    <w:multiLevelType w:val="hybridMultilevel"/>
    <w:tmpl w:val="0D84F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3833"/>
    <w:multiLevelType w:val="hybridMultilevel"/>
    <w:tmpl w:val="8BEE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1128"/>
    <w:multiLevelType w:val="hybridMultilevel"/>
    <w:tmpl w:val="A05A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02C"/>
    <w:rsid w:val="001F4DE7"/>
    <w:rsid w:val="002470B1"/>
    <w:rsid w:val="002A3D48"/>
    <w:rsid w:val="00352F7B"/>
    <w:rsid w:val="004C3064"/>
    <w:rsid w:val="005D2DA8"/>
    <w:rsid w:val="005E4430"/>
    <w:rsid w:val="00720F5C"/>
    <w:rsid w:val="00C14489"/>
    <w:rsid w:val="00DF702C"/>
    <w:rsid w:val="00F0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3D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F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F702C"/>
  </w:style>
  <w:style w:type="paragraph" w:styleId="Porat">
    <w:name w:val="footer"/>
    <w:basedOn w:val="prastasis"/>
    <w:link w:val="PoratDiagrama"/>
    <w:uiPriority w:val="99"/>
    <w:semiHidden/>
    <w:unhideWhenUsed/>
    <w:rsid w:val="00DF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F702C"/>
  </w:style>
  <w:style w:type="table" w:styleId="Lentelstinklelis">
    <w:name w:val="Table Grid"/>
    <w:basedOn w:val="prastojilentel"/>
    <w:uiPriority w:val="59"/>
    <w:rsid w:val="00DF7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D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05EE-041D-4DB9-A5CF-D2135806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2013-11-05T07:47:00Z</cp:lastPrinted>
  <dcterms:created xsi:type="dcterms:W3CDTF">2013-11-05T06:07:00Z</dcterms:created>
  <dcterms:modified xsi:type="dcterms:W3CDTF">2013-11-05T07:56:00Z</dcterms:modified>
</cp:coreProperties>
</file>